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CE00C" w14:textId="77777777" w:rsidR="00D60315" w:rsidRDefault="00344DF9">
      <w:pPr>
        <w:pStyle w:val="1"/>
        <w:rPr>
          <w:rFonts w:ascii="方正小标宋简体" w:eastAsia="方正小标宋简体" w:cs="宋体"/>
          <w:b w:val="0"/>
          <w:bCs/>
          <w:szCs w:val="36"/>
        </w:rPr>
      </w:pPr>
      <w:r>
        <w:rPr>
          <w:rFonts w:ascii="方正小标宋简体" w:eastAsia="方正小标宋简体" w:hAnsi="宋体" w:cs="宋体" w:hint="eastAsia"/>
          <w:b w:val="0"/>
          <w:bCs/>
          <w:szCs w:val="36"/>
        </w:rPr>
        <w:t>佛山律师云学院听课指南</w:t>
      </w:r>
    </w:p>
    <w:p w14:paraId="429BFAE2" w14:textId="77777777" w:rsidR="00D60315" w:rsidRDefault="00344DF9">
      <w:pPr>
        <w:pStyle w:val="2"/>
        <w:rPr>
          <w:rFonts w:ascii="宋体" w:eastAsia="宋体" w:hAnsi="宋体" w:cs="宋体"/>
        </w:rPr>
      </w:pPr>
      <w:bookmarkStart w:id="0" w:name="_Toc13892"/>
      <w:bookmarkStart w:id="1" w:name="_Toc23141"/>
      <w:bookmarkStart w:id="2" w:name="_Toc19571"/>
      <w:bookmarkStart w:id="3" w:name="_Toc17601"/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 w:hint="eastAsia"/>
        </w:rPr>
        <w:t>系统简介</w:t>
      </w:r>
      <w:bookmarkEnd w:id="0"/>
      <w:bookmarkEnd w:id="1"/>
      <w:bookmarkEnd w:id="2"/>
      <w:bookmarkEnd w:id="3"/>
    </w:p>
    <w:p w14:paraId="74F497B9" w14:textId="2EF9A6F7" w:rsidR="00D60315" w:rsidRDefault="00344DF9">
      <w:pPr>
        <w:spacing w:line="360" w:lineRule="auto"/>
        <w:ind w:firstLineChars="200" w:firstLine="480"/>
        <w:rPr>
          <w:rFonts w:ascii="宋体" w:cs="宋体"/>
          <w:sz w:val="24"/>
        </w:rPr>
      </w:pPr>
      <w:bookmarkStart w:id="4" w:name="_Toc32457"/>
      <w:bookmarkStart w:id="5" w:name="_Toc14103"/>
      <w:bookmarkStart w:id="6" w:name="_Toc6514"/>
      <w:bookmarkStart w:id="7" w:name="_Toc461034399"/>
      <w:r>
        <w:rPr>
          <w:rFonts w:ascii="宋体" w:hAnsi="宋体" w:cs="宋体" w:hint="eastAsia"/>
          <w:sz w:val="24"/>
        </w:rPr>
        <w:t>佛山市律师信息管理系统（简称“佛山律师一卡通”）是为全市律师提供网上办理业务的服务平台。律师云学院为律师协会会员提供法律实务、执业技能、执业规范等优质的培训课程，律师会员可通过选修课程学习，提高执业技能，</w:t>
      </w:r>
      <w:r w:rsidR="00291245">
        <w:rPr>
          <w:rFonts w:ascii="宋体" w:hAnsi="宋体" w:cs="宋体" w:hint="eastAsia"/>
          <w:sz w:val="24"/>
        </w:rPr>
        <w:t>并</w:t>
      </w:r>
      <w:r>
        <w:rPr>
          <w:rFonts w:ascii="宋体" w:hAnsi="宋体" w:cs="宋体" w:hint="eastAsia"/>
          <w:sz w:val="24"/>
        </w:rPr>
        <w:t>获取学分，完成当年度的继续教育培训要求。</w:t>
      </w:r>
    </w:p>
    <w:p w14:paraId="666D9C6D" w14:textId="77777777" w:rsidR="00D60315" w:rsidRDefault="00344DF9">
      <w:pPr>
        <w:pStyle w:val="2"/>
        <w:rPr>
          <w:rFonts w:ascii="宋体" w:eastAsia="宋体" w:hAnsi="宋体" w:cs="宋体"/>
        </w:rPr>
      </w:pPr>
      <w:bookmarkStart w:id="8" w:name="_Toc20689"/>
      <w:bookmarkStart w:id="9" w:name="_Toc7196"/>
      <w:r>
        <w:rPr>
          <w:rFonts w:ascii="宋体" w:eastAsia="宋体" w:hAnsi="宋体" w:cs="宋体"/>
        </w:rPr>
        <w:t>2</w:t>
      </w:r>
      <w:bookmarkEnd w:id="4"/>
      <w:bookmarkEnd w:id="5"/>
      <w:bookmarkEnd w:id="6"/>
      <w:bookmarkEnd w:id="7"/>
      <w:bookmarkEnd w:id="8"/>
      <w:bookmarkEnd w:id="9"/>
      <w:r>
        <w:rPr>
          <w:rFonts w:ascii="宋体" w:eastAsia="宋体" w:hAnsi="宋体" w:cs="宋体"/>
        </w:rPr>
        <w:t>.</w:t>
      </w:r>
      <w:r>
        <w:rPr>
          <w:rFonts w:ascii="宋体" w:eastAsia="宋体" w:hAnsi="宋体" w:cs="宋体" w:hint="eastAsia"/>
        </w:rPr>
        <w:t>访问系统</w:t>
      </w:r>
    </w:p>
    <w:p w14:paraId="1616E422" w14:textId="77777777" w:rsidR="00D60315" w:rsidRDefault="00344DF9">
      <w:pPr>
        <w:spacing w:line="360" w:lineRule="auto"/>
        <w:ind w:firstLineChars="200" w:firstLine="480"/>
        <w:rPr>
          <w:rFonts w:ascii="宋体" w:cs="宋体"/>
          <w:color w:val="FF0000"/>
          <w:sz w:val="24"/>
        </w:rPr>
      </w:pPr>
      <w:r>
        <w:rPr>
          <w:rFonts w:ascii="宋体" w:hAnsi="宋体" w:cs="宋体" w:hint="eastAsia"/>
          <w:color w:val="FF0000"/>
          <w:sz w:val="24"/>
        </w:rPr>
        <w:t>推荐：</w:t>
      </w:r>
      <w:r>
        <w:rPr>
          <w:rFonts w:ascii="宋体" w:hAnsi="宋体" w:cs="宋体"/>
          <w:color w:val="FF0000"/>
          <w:sz w:val="24"/>
        </w:rPr>
        <w:t>360</w:t>
      </w:r>
      <w:r>
        <w:rPr>
          <w:rFonts w:ascii="宋体" w:hAnsi="宋体" w:cs="宋体" w:hint="eastAsia"/>
          <w:color w:val="FF0000"/>
          <w:sz w:val="24"/>
        </w:rPr>
        <w:t>安全浏览器极速模式或谷歌浏览器。</w:t>
      </w:r>
    </w:p>
    <w:p w14:paraId="073A9A5D" w14:textId="77777777" w:rsidR="00D60315" w:rsidRDefault="00344DF9">
      <w:pPr>
        <w:spacing w:line="360" w:lineRule="auto"/>
        <w:ind w:firstLineChars="200" w:firstLine="480"/>
        <w:rPr>
          <w:rFonts w:ascii="宋体" w:cs="宋体"/>
          <w:color w:val="2165A8"/>
          <w:sz w:val="24"/>
        </w:rPr>
      </w:pPr>
      <w:r>
        <w:rPr>
          <w:rFonts w:ascii="宋体" w:hAnsi="宋体" w:cs="宋体" w:hint="eastAsia"/>
          <w:sz w:val="24"/>
        </w:rPr>
        <w:t>用浏览器访问地址：</w:t>
      </w:r>
      <w:r>
        <w:rPr>
          <w:rFonts w:ascii="宋体" w:hAnsi="宋体" w:cs="宋体"/>
        </w:rPr>
        <w:t>http://oa.fslawyer.org.cn/</w:t>
      </w:r>
    </w:p>
    <w:p w14:paraId="6E408320" w14:textId="77777777" w:rsidR="00D60315" w:rsidRDefault="00344DF9">
      <w:pPr>
        <w:spacing w:line="360" w:lineRule="auto"/>
        <w:jc w:val="center"/>
        <w:rPr>
          <w:rFonts w:ascii="宋体" w:cs="宋体"/>
          <w:color w:val="2165A8"/>
          <w:sz w:val="28"/>
          <w:szCs w:val="28"/>
        </w:rPr>
      </w:pPr>
      <w:r>
        <w:rPr>
          <w:rFonts w:ascii="宋体" w:cs="宋体"/>
          <w:noProof/>
          <w:color w:val="2165A8"/>
          <w:sz w:val="28"/>
          <w:szCs w:val="28"/>
        </w:rPr>
        <w:drawing>
          <wp:inline distT="0" distB="0" distL="0" distR="0" wp14:anchorId="5CF6189D" wp14:editId="681B326C">
            <wp:extent cx="5210175" cy="2105025"/>
            <wp:effectExtent l="0" t="0" r="0" b="0"/>
            <wp:docPr id="45" name="图片 1" descr="1212121212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" descr="12121212121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35C4F" w14:textId="77777777" w:rsidR="00D60315" w:rsidRDefault="00344DF9">
      <w:pPr>
        <w:spacing w:line="360" w:lineRule="auto"/>
        <w:ind w:firstLineChars="200" w:firstLine="4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在浏览器中输入访问地址后，在输入框中填入用户名及密码，点击“登录”按钮即可登入系统。</w:t>
      </w:r>
    </w:p>
    <w:p w14:paraId="02291BF1" w14:textId="77777777" w:rsidR="00D60315" w:rsidRDefault="00344DF9">
      <w:pPr>
        <w:spacing w:line="360" w:lineRule="auto"/>
        <w:ind w:firstLineChars="200" w:firstLine="4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  <w:highlight w:val="yellow"/>
        </w:rPr>
        <w:t>登录账号：律师执业证号</w:t>
      </w:r>
    </w:p>
    <w:p w14:paraId="7E21ACD6" w14:textId="77777777" w:rsidR="00D60315" w:rsidRDefault="00344DF9">
      <w:pPr>
        <w:spacing w:line="360" w:lineRule="auto"/>
        <w:ind w:firstLineChars="200" w:firstLine="4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初始密码：身份证号后</w:t>
      </w:r>
      <w:r>
        <w:rPr>
          <w:rFonts w:ascii="宋体" w:hAnsi="宋体" w:cs="宋体"/>
          <w:sz w:val="24"/>
        </w:rPr>
        <w:t>6</w:t>
      </w:r>
      <w:r>
        <w:rPr>
          <w:rFonts w:ascii="宋体" w:hAnsi="宋体" w:cs="宋体" w:hint="eastAsia"/>
          <w:sz w:val="24"/>
        </w:rPr>
        <w:t>位（若有字母，字母小写）</w:t>
      </w:r>
    </w:p>
    <w:p w14:paraId="6CF0881A" w14:textId="77777777" w:rsidR="00D60315" w:rsidRDefault="00344DF9">
      <w:pPr>
        <w:pStyle w:val="2"/>
        <w:rPr>
          <w:rFonts w:ascii="宋体" w:eastAsia="宋体" w:hAnsi="宋体" w:cs="宋体"/>
        </w:rPr>
      </w:pPr>
      <w:bookmarkStart w:id="10" w:name="_Toc11745"/>
      <w:r>
        <w:rPr>
          <w:rFonts w:ascii="宋体" w:eastAsia="宋体" w:hAnsi="宋体" w:cs="宋体"/>
        </w:rPr>
        <w:t>3</w:t>
      </w:r>
      <w:bookmarkEnd w:id="10"/>
      <w:r>
        <w:rPr>
          <w:rFonts w:ascii="宋体" w:eastAsia="宋体" w:hAnsi="宋体" w:cs="宋体"/>
        </w:rPr>
        <w:t>.</w:t>
      </w:r>
      <w:r>
        <w:rPr>
          <w:rFonts w:ascii="宋体" w:eastAsia="宋体" w:hAnsi="宋体" w:cs="宋体" w:hint="eastAsia"/>
        </w:rPr>
        <w:t>登录方式</w:t>
      </w:r>
    </w:p>
    <w:p w14:paraId="62A22FAD" w14:textId="77777777" w:rsidR="00D60315" w:rsidRDefault="00344DF9">
      <w:pPr>
        <w:ind w:firstLine="420"/>
        <w:rPr>
          <w:sz w:val="24"/>
        </w:rPr>
      </w:pPr>
      <w:r>
        <w:rPr>
          <w:rFonts w:hint="eastAsia"/>
          <w:sz w:val="24"/>
        </w:rPr>
        <w:t>点击【进入云学院】，进入佛山律师云学院。</w:t>
      </w:r>
    </w:p>
    <w:p w14:paraId="030BDEC9" w14:textId="77777777" w:rsidR="00D60315" w:rsidRDefault="00344DF9">
      <w:r>
        <w:rPr>
          <w:noProof/>
        </w:rPr>
        <w:lastRenderedPageBreak/>
        <w:drawing>
          <wp:inline distT="0" distB="0" distL="0" distR="0" wp14:anchorId="766A4EF2" wp14:editId="67638177">
            <wp:extent cx="5181600" cy="2409825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E7DD0" w14:textId="77777777" w:rsidR="00D60315" w:rsidRDefault="00D60315">
      <w:pPr>
        <w:ind w:firstLine="420"/>
      </w:pPr>
    </w:p>
    <w:p w14:paraId="1EDD88A2" w14:textId="77777777" w:rsidR="00D60315" w:rsidRDefault="00344DF9">
      <w:pPr>
        <w:ind w:firstLine="420"/>
        <w:rPr>
          <w:sz w:val="24"/>
        </w:rPr>
      </w:pPr>
      <w:r>
        <w:rPr>
          <w:rFonts w:hint="eastAsia"/>
          <w:sz w:val="24"/>
        </w:rPr>
        <w:t>进入云学院后，左上角【登录】进入登录界面，输入账号和密码，成功登录后可观看云学院视频。</w:t>
      </w:r>
    </w:p>
    <w:p w14:paraId="33CF60D4" w14:textId="77777777" w:rsidR="00D60315" w:rsidRDefault="00344DF9">
      <w:r>
        <w:rPr>
          <w:noProof/>
        </w:rPr>
        <w:drawing>
          <wp:inline distT="0" distB="0" distL="0" distR="0" wp14:anchorId="6F6A8D44" wp14:editId="65BA5E24">
            <wp:extent cx="5181600" cy="3295650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284C6" w14:textId="77777777" w:rsidR="00D60315" w:rsidRDefault="00344DF9">
      <w:pPr>
        <w:pStyle w:val="3"/>
        <w:spacing w:line="360" w:lineRule="auto"/>
        <w:rPr>
          <w:rFonts w:ascii="宋体" w:cs="宋体"/>
          <w:b w:val="0"/>
          <w:bCs w:val="0"/>
          <w:sz w:val="24"/>
          <w:szCs w:val="24"/>
        </w:rPr>
      </w:pPr>
      <w:bookmarkStart w:id="11" w:name="_Toc25536"/>
      <w:r>
        <w:rPr>
          <w:rFonts w:ascii="宋体" w:hAnsi="宋体" w:cs="宋体"/>
          <w:b w:val="0"/>
          <w:bCs w:val="0"/>
          <w:sz w:val="24"/>
          <w:szCs w:val="24"/>
        </w:rPr>
        <w:t>3.1</w:t>
      </w:r>
      <w:r>
        <w:rPr>
          <w:rFonts w:ascii="宋体" w:hAnsi="宋体" w:cs="宋体" w:hint="eastAsia"/>
          <w:b w:val="0"/>
          <w:bCs w:val="0"/>
          <w:sz w:val="24"/>
          <w:szCs w:val="24"/>
        </w:rPr>
        <w:t>课程广场</w:t>
      </w:r>
      <w:bookmarkEnd w:id="11"/>
    </w:p>
    <w:p w14:paraId="026C7F05" w14:textId="77777777" w:rsidR="00D60315" w:rsidRDefault="00344DF9">
      <w:pPr>
        <w:ind w:firstLine="420"/>
      </w:pPr>
      <w:r>
        <w:rPr>
          <w:rFonts w:ascii="宋体" w:hAnsi="宋体" w:cs="宋体" w:hint="eastAsia"/>
          <w:sz w:val="24"/>
        </w:rPr>
        <w:t>可查看已经发布的全部课程信息，选择想要学习的课程点击进入。</w:t>
      </w:r>
    </w:p>
    <w:p w14:paraId="17518330" w14:textId="77777777" w:rsidR="00D60315" w:rsidRDefault="00344DF9">
      <w:r>
        <w:rPr>
          <w:noProof/>
        </w:rPr>
        <w:lastRenderedPageBreak/>
        <w:drawing>
          <wp:inline distT="0" distB="0" distL="0" distR="0" wp14:anchorId="39BA6F68" wp14:editId="4050CAF0">
            <wp:extent cx="5248275" cy="3695700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28DE6" w14:textId="77777777" w:rsidR="00D60315" w:rsidRDefault="00344DF9">
      <w:pPr>
        <w:ind w:firstLine="420"/>
        <w:rPr>
          <w:sz w:val="24"/>
        </w:rPr>
      </w:pPr>
      <w:r>
        <w:rPr>
          <w:rFonts w:hint="eastAsia"/>
          <w:sz w:val="24"/>
        </w:rPr>
        <w:t>课程信息在页面右侧列出，可查看课程完成度、所属班级、课件数、课程时长、培训时长、学分、讲师等信息。</w:t>
      </w:r>
    </w:p>
    <w:p w14:paraId="21AA89A6" w14:textId="77777777" w:rsidR="00D60315" w:rsidRDefault="00344DF9">
      <w:r>
        <w:rPr>
          <w:noProof/>
        </w:rPr>
        <w:drawing>
          <wp:inline distT="0" distB="0" distL="0" distR="0" wp14:anchorId="76863113" wp14:editId="1515A895">
            <wp:extent cx="5210175" cy="3209925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F57A9" w14:textId="77777777" w:rsidR="00D60315" w:rsidRDefault="00344DF9">
      <w:pPr>
        <w:rPr>
          <w:sz w:val="24"/>
        </w:rPr>
      </w:pPr>
      <w:r>
        <w:rPr>
          <w:rFonts w:hint="eastAsia"/>
          <w:sz w:val="24"/>
        </w:rPr>
        <w:t>注意：</w:t>
      </w:r>
    </w:p>
    <w:p w14:paraId="1882A445" w14:textId="77777777" w:rsidR="00D60315" w:rsidRDefault="00344DF9">
      <w:pPr>
        <w:ind w:firstLineChars="200" w:firstLine="480"/>
        <w:rPr>
          <w:sz w:val="24"/>
        </w:rPr>
      </w:pPr>
      <w:r>
        <w:rPr>
          <w:rFonts w:hint="eastAsia"/>
          <w:sz w:val="24"/>
        </w:rPr>
        <w:t>所属班级：需要观看当前年度的视频，才会记录到当年度培训学分中。</w:t>
      </w:r>
    </w:p>
    <w:p w14:paraId="66E4B58B" w14:textId="77777777" w:rsidR="00D60315" w:rsidRDefault="00344DF9">
      <w:pPr>
        <w:ind w:firstLineChars="200" w:firstLine="480"/>
        <w:rPr>
          <w:sz w:val="24"/>
        </w:rPr>
      </w:pPr>
      <w:r>
        <w:rPr>
          <w:rFonts w:hint="eastAsia"/>
          <w:sz w:val="24"/>
        </w:rPr>
        <w:t>课程时长：该课程一共时长。</w:t>
      </w:r>
    </w:p>
    <w:p w14:paraId="6F158476" w14:textId="77777777" w:rsidR="00D60315" w:rsidRDefault="00344DF9">
      <w:pPr>
        <w:ind w:firstLineChars="200" w:firstLine="480"/>
        <w:rPr>
          <w:sz w:val="24"/>
        </w:rPr>
      </w:pPr>
      <w:r>
        <w:rPr>
          <w:rFonts w:hint="eastAsia"/>
          <w:sz w:val="24"/>
        </w:rPr>
        <w:t>培训时长：需要看完的时长，看够培训时长规定时间，才可以获得学分</w:t>
      </w:r>
    </w:p>
    <w:p w14:paraId="2787A372" w14:textId="77777777" w:rsidR="00D60315" w:rsidRDefault="00344DF9">
      <w:pPr>
        <w:pStyle w:val="3"/>
        <w:spacing w:line="360" w:lineRule="auto"/>
        <w:rPr>
          <w:rFonts w:ascii="宋体" w:cs="宋体"/>
          <w:b w:val="0"/>
          <w:bCs w:val="0"/>
          <w:sz w:val="24"/>
          <w:szCs w:val="24"/>
        </w:rPr>
      </w:pPr>
      <w:bookmarkStart w:id="12" w:name="_Toc7817"/>
      <w:r>
        <w:rPr>
          <w:rFonts w:ascii="宋体" w:hAnsi="宋体" w:cs="宋体"/>
          <w:b w:val="0"/>
          <w:bCs w:val="0"/>
          <w:sz w:val="24"/>
          <w:szCs w:val="24"/>
        </w:rPr>
        <w:lastRenderedPageBreak/>
        <w:t>3.2</w:t>
      </w:r>
      <w:r>
        <w:rPr>
          <w:rFonts w:ascii="宋体" w:hAnsi="宋体" w:cs="宋体" w:hint="eastAsia"/>
          <w:b w:val="0"/>
          <w:bCs w:val="0"/>
          <w:sz w:val="24"/>
          <w:szCs w:val="24"/>
        </w:rPr>
        <w:t>我的培训计划</w:t>
      </w:r>
      <w:bookmarkEnd w:id="12"/>
    </w:p>
    <w:p w14:paraId="19961A91" w14:textId="77777777" w:rsidR="00D60315" w:rsidRDefault="00344DF9">
      <w:pPr>
        <w:ind w:firstLine="420"/>
      </w:pPr>
      <w:r>
        <w:rPr>
          <w:rFonts w:ascii="宋体" w:hAnsi="宋体" w:cs="宋体" w:hint="eastAsia"/>
          <w:sz w:val="24"/>
        </w:rPr>
        <w:t>在我的培训计划中，可查看已经选修的课程，培训要求，以及当前已获得学分进度情况，如下图：</w:t>
      </w:r>
    </w:p>
    <w:p w14:paraId="2E85F176" w14:textId="77777777" w:rsidR="00D60315" w:rsidRDefault="00344DF9">
      <w:r>
        <w:rPr>
          <w:noProof/>
        </w:rPr>
        <w:drawing>
          <wp:inline distT="0" distB="0" distL="0" distR="0" wp14:anchorId="7AF10736" wp14:editId="0BAE8D78">
            <wp:extent cx="5200650" cy="363855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3638550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D0BF7" w14:textId="77777777" w:rsidR="00D60315" w:rsidRDefault="00344DF9">
      <w:pPr>
        <w:rPr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、培训计划：查看已经选修的课程，以及观看情况。</w:t>
      </w:r>
    </w:p>
    <w:p w14:paraId="3510E33D" w14:textId="77777777" w:rsidR="00D60315" w:rsidRDefault="00344DF9">
      <w:r>
        <w:rPr>
          <w:noProof/>
        </w:rPr>
        <w:drawing>
          <wp:inline distT="0" distB="0" distL="0" distR="0" wp14:anchorId="4275E8F8" wp14:editId="40774AA9">
            <wp:extent cx="5257800" cy="3286125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A7333" w14:textId="77777777" w:rsidR="00D60315" w:rsidRDefault="00344DF9">
      <w:pPr>
        <w:spacing w:line="360" w:lineRule="auto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ascii="宋体" w:hAnsi="宋体" w:cs="宋体" w:hint="eastAsia"/>
          <w:sz w:val="24"/>
        </w:rPr>
        <w:t>、我的课程：查看全部已经选修的课程</w:t>
      </w:r>
    </w:p>
    <w:p w14:paraId="345255C7" w14:textId="77777777" w:rsidR="00D60315" w:rsidRDefault="00344DF9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3B7803B2" wp14:editId="06329664">
            <wp:extent cx="5267325" cy="2705100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17C7F" w14:textId="77777777" w:rsidR="00D60315" w:rsidRDefault="00344DF9">
      <w:pPr>
        <w:spacing w:line="360" w:lineRule="auto"/>
        <w:rPr>
          <w:sz w:val="24"/>
        </w:rPr>
      </w:pPr>
      <w:r>
        <w:rPr>
          <w:sz w:val="24"/>
        </w:rPr>
        <w:t>3</w:t>
      </w:r>
      <w:r>
        <w:rPr>
          <w:rFonts w:hint="eastAsia"/>
          <w:sz w:val="24"/>
        </w:rPr>
        <w:t>、选课中心：点击【选择课程】快速选择当前年度的课程，已选好的课程即可进行观看。</w:t>
      </w:r>
    </w:p>
    <w:p w14:paraId="1501FFBD" w14:textId="77777777" w:rsidR="00D60315" w:rsidRDefault="00344DF9">
      <w:pPr>
        <w:spacing w:line="360" w:lineRule="auto"/>
      </w:pPr>
      <w:r>
        <w:rPr>
          <w:noProof/>
        </w:rPr>
        <w:drawing>
          <wp:inline distT="0" distB="0" distL="0" distR="0" wp14:anchorId="5DC01BD2" wp14:editId="2DF8288C">
            <wp:extent cx="5257800" cy="320040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CA2D8" w14:textId="77777777" w:rsidR="00D60315" w:rsidRDefault="00344DF9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收藏课程：查看收藏的课程信息。</w:t>
      </w:r>
    </w:p>
    <w:p w14:paraId="47C00040" w14:textId="77777777" w:rsidR="00D60315" w:rsidRDefault="00344DF9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243853DC" wp14:editId="1FF5DFF6">
            <wp:extent cx="5162550" cy="2867025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6718A" w14:textId="77777777" w:rsidR="00D60315" w:rsidRDefault="00344DF9">
      <w:pPr>
        <w:spacing w:line="360" w:lineRule="auto"/>
        <w:rPr>
          <w:sz w:val="24"/>
        </w:rPr>
      </w:pPr>
      <w:r>
        <w:rPr>
          <w:sz w:val="24"/>
        </w:rPr>
        <w:t>5</w:t>
      </w:r>
      <w:r>
        <w:rPr>
          <w:rFonts w:hint="eastAsia"/>
          <w:sz w:val="24"/>
        </w:rPr>
        <w:t>、培训成绩：查看已经获得的全部课程学时，观看记录等信息。如您在培训期间遇到课时相关问题，建议以录屏的视频形式（至少</w:t>
      </w:r>
      <w:r>
        <w:rPr>
          <w:sz w:val="24"/>
        </w:rPr>
        <w:t>30s</w:t>
      </w:r>
      <w:r>
        <w:rPr>
          <w:rFonts w:hint="eastAsia"/>
          <w:sz w:val="24"/>
        </w:rPr>
        <w:t>的学习记录）反馈。</w:t>
      </w:r>
    </w:p>
    <w:p w14:paraId="5CCE9040" w14:textId="77777777" w:rsidR="00D60315" w:rsidRDefault="00344DF9">
      <w:pPr>
        <w:spacing w:line="360" w:lineRule="auto"/>
      </w:pPr>
      <w:r>
        <w:rPr>
          <w:noProof/>
        </w:rPr>
        <w:drawing>
          <wp:inline distT="0" distB="0" distL="0" distR="0" wp14:anchorId="369DAD52" wp14:editId="5A0EEB2B">
            <wp:extent cx="5181600" cy="3905250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0CE46" w14:textId="77777777" w:rsidR="00D60315" w:rsidRDefault="00344DF9">
      <w:pPr>
        <w:pStyle w:val="2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4.培训课时查询</w:t>
      </w:r>
    </w:p>
    <w:p w14:paraId="17764A45" w14:textId="77777777" w:rsidR="00D60315" w:rsidRDefault="00344DF9">
      <w:pPr>
        <w:ind w:firstLineChars="200" w:firstLine="480"/>
        <w:rPr>
          <w:sz w:val="24"/>
        </w:rPr>
      </w:pPr>
      <w:r>
        <w:rPr>
          <w:rFonts w:ascii="宋体" w:hAnsi="宋体" w:cs="宋体" w:hint="eastAsia"/>
          <w:sz w:val="24"/>
        </w:rPr>
        <w:t>进入“佛山律师一卡通”后，点击</w:t>
      </w:r>
      <w:r>
        <w:rPr>
          <w:rFonts w:hint="eastAsia"/>
          <w:sz w:val="24"/>
        </w:rPr>
        <w:t>【</w:t>
      </w:r>
      <w:r>
        <w:rPr>
          <w:rFonts w:ascii="宋体" w:hAnsi="宋体" w:cs="宋体" w:hint="eastAsia"/>
          <w:sz w:val="24"/>
        </w:rPr>
        <w:t>培训记录</w:t>
      </w:r>
      <w:r>
        <w:rPr>
          <w:rFonts w:hint="eastAsia"/>
          <w:sz w:val="24"/>
        </w:rPr>
        <w:t>】可查询课时情况。</w:t>
      </w:r>
    </w:p>
    <w:p w14:paraId="300BEFD7" w14:textId="77777777" w:rsidR="00D60315" w:rsidRDefault="00344DF9">
      <w:pPr>
        <w:rPr>
          <w:sz w:val="24"/>
        </w:rPr>
      </w:pPr>
      <w:r>
        <w:rPr>
          <w:noProof/>
          <w:sz w:val="24"/>
        </w:rPr>
        <w:lastRenderedPageBreak/>
        <w:drawing>
          <wp:inline distT="0" distB="0" distL="114300" distR="114300" wp14:anchorId="0960BC4C" wp14:editId="5F2463C2">
            <wp:extent cx="4869180" cy="3752850"/>
            <wp:effectExtent l="0" t="0" r="7620" b="0"/>
            <wp:docPr id="3" name="图片 3" descr="33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333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6918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CDC7A" w14:textId="77777777" w:rsidR="00D60315" w:rsidRDefault="00D60315">
      <w:pPr>
        <w:rPr>
          <w:sz w:val="24"/>
        </w:rPr>
      </w:pPr>
    </w:p>
    <w:p w14:paraId="03A31834" w14:textId="77777777" w:rsidR="00D60315" w:rsidRDefault="00344DF9">
      <w:pPr>
        <w:ind w:firstLine="414"/>
        <w:rPr>
          <w:sz w:val="24"/>
        </w:rPr>
      </w:pPr>
      <w:r>
        <w:rPr>
          <w:sz w:val="24"/>
        </w:rPr>
        <w:t>如果发现学分与云学院不一致</w:t>
      </w:r>
      <w:r>
        <w:rPr>
          <w:sz w:val="24"/>
        </w:rPr>
        <w:t>,</w:t>
      </w:r>
      <w:r>
        <w:rPr>
          <w:sz w:val="24"/>
        </w:rPr>
        <w:t>请</w:t>
      </w:r>
      <w:hyperlink r:id="rId20" w:history="1">
        <w:r>
          <w:rPr>
            <w:sz w:val="24"/>
          </w:rPr>
          <w:t>点击</w:t>
        </w:r>
        <w:r>
          <w:rPr>
            <w:rFonts w:hint="eastAsia"/>
            <w:sz w:val="24"/>
          </w:rPr>
          <w:t>页面中【点击</w:t>
        </w:r>
        <w:r>
          <w:rPr>
            <w:sz w:val="24"/>
          </w:rPr>
          <w:t>此处</w:t>
        </w:r>
        <w:r>
          <w:rPr>
            <w:rFonts w:hint="eastAsia"/>
            <w:sz w:val="24"/>
          </w:rPr>
          <w:t>】</w:t>
        </w:r>
      </w:hyperlink>
      <w:r>
        <w:rPr>
          <w:sz w:val="24"/>
        </w:rPr>
        <w:t>同步学分</w:t>
      </w:r>
      <w:r>
        <w:rPr>
          <w:rFonts w:hint="eastAsia"/>
          <w:sz w:val="24"/>
        </w:rPr>
        <w:t>。</w:t>
      </w:r>
    </w:p>
    <w:p w14:paraId="22E43B3D" w14:textId="77777777" w:rsidR="00D60315" w:rsidRDefault="00D60315">
      <w:pPr>
        <w:ind w:firstLine="414"/>
        <w:rPr>
          <w:sz w:val="24"/>
        </w:rPr>
      </w:pPr>
    </w:p>
    <w:p w14:paraId="28C15D6A" w14:textId="77777777" w:rsidR="00D60315" w:rsidRDefault="00344DF9">
      <w:pPr>
        <w:rPr>
          <w:sz w:val="24"/>
        </w:rPr>
      </w:pPr>
      <w:r>
        <w:rPr>
          <w:rFonts w:hint="eastAsia"/>
          <w:noProof/>
          <w:sz w:val="24"/>
        </w:rPr>
        <w:drawing>
          <wp:inline distT="0" distB="0" distL="114300" distR="114300" wp14:anchorId="1213F381" wp14:editId="2271502A">
            <wp:extent cx="4717415" cy="3291840"/>
            <wp:effectExtent l="0" t="0" r="6985" b="3810"/>
            <wp:docPr id="4" name="图片 4" descr="44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444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17415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98593" w14:textId="77777777" w:rsidR="00D60315" w:rsidRDefault="00D60315"/>
    <w:sectPr w:rsidR="00D60315">
      <w:headerReference w:type="default" r:id="rId22"/>
      <w:footerReference w:type="default" r:id="rId2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97398" w14:textId="77777777" w:rsidR="00132583" w:rsidRDefault="00132583">
      <w:r>
        <w:separator/>
      </w:r>
    </w:p>
  </w:endnote>
  <w:endnote w:type="continuationSeparator" w:id="0">
    <w:p w14:paraId="1F406F93" w14:textId="77777777" w:rsidR="00132583" w:rsidRDefault="00132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F4883" w14:textId="77777777" w:rsidR="00D60315" w:rsidRDefault="00344DF9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DDF172" wp14:editId="5A84619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635" b="0"/>
              <wp:wrapNone/>
              <wp:docPr id="1" name="文本框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A04954" w14:textId="77777777" w:rsidR="00D60315" w:rsidRDefault="00344DF9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文本框 19" o:spid="_x0000_s1026" o:spt="202" type="#_x0000_t202" style="position:absolute;left:0pt;margin-top:0pt;height:10.35pt;width:4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M+L3UTQAAAAAgEAAA8AAAAAAAAAAQAgAAAAIgAAAGRycy9k&#10;b3ducmV2LnhtbFBLAQIUABQAAAAIAIdO4kBBvCNSCgIAAAIEAAAOAAAAAAAAAAEAIAAAAB8BAABk&#10;cnMvZTJvRG9jLnhtbFBLBQYAAAAABgAGAFkBAACb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B340F" w14:textId="77777777" w:rsidR="00132583" w:rsidRDefault="00132583">
      <w:r>
        <w:separator/>
      </w:r>
    </w:p>
  </w:footnote>
  <w:footnote w:type="continuationSeparator" w:id="0">
    <w:p w14:paraId="3003C532" w14:textId="77777777" w:rsidR="00132583" w:rsidRDefault="00132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F6356" w14:textId="77777777" w:rsidR="00D60315" w:rsidRDefault="00344DF9">
    <w:pPr>
      <w:pStyle w:val="a5"/>
      <w:pBdr>
        <w:top w:val="none" w:sz="0" w:space="0" w:color="auto"/>
        <w:left w:val="none" w:sz="0" w:space="0" w:color="auto"/>
        <w:bottom w:val="single" w:sz="4" w:space="1" w:color="auto"/>
        <w:right w:val="none" w:sz="0" w:space="0" w:color="auto"/>
      </w:pBdr>
    </w:pPr>
    <w:r>
      <w:rPr>
        <w:rFonts w:hint="eastAsia"/>
      </w:rPr>
      <w:t>上海同道信息技术有限公司</w:t>
    </w:r>
    <w:r>
      <w:t xml:space="preserve">                                                        400-052-9602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EB63D"/>
    <w:multiLevelType w:val="singleLevel"/>
    <w:tmpl w:val="269EB63D"/>
    <w:lvl w:ilvl="0">
      <w:start w:val="4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1183D9F"/>
    <w:rsid w:val="00034AA4"/>
    <w:rsid w:val="00073CD6"/>
    <w:rsid w:val="000F202B"/>
    <w:rsid w:val="000F2DCB"/>
    <w:rsid w:val="00132583"/>
    <w:rsid w:val="00140E79"/>
    <w:rsid w:val="00144BAA"/>
    <w:rsid w:val="00186E38"/>
    <w:rsid w:val="001F62A3"/>
    <w:rsid w:val="00291245"/>
    <w:rsid w:val="00344DF9"/>
    <w:rsid w:val="00347CF7"/>
    <w:rsid w:val="00370324"/>
    <w:rsid w:val="003A7899"/>
    <w:rsid w:val="004029B4"/>
    <w:rsid w:val="00423882"/>
    <w:rsid w:val="00467EE9"/>
    <w:rsid w:val="004C3A7A"/>
    <w:rsid w:val="00577F5C"/>
    <w:rsid w:val="005A05F4"/>
    <w:rsid w:val="0068154E"/>
    <w:rsid w:val="00710348"/>
    <w:rsid w:val="0080721E"/>
    <w:rsid w:val="008544A9"/>
    <w:rsid w:val="00867CE0"/>
    <w:rsid w:val="00883840"/>
    <w:rsid w:val="008A5FC8"/>
    <w:rsid w:val="00913519"/>
    <w:rsid w:val="00974EB1"/>
    <w:rsid w:val="00A543ED"/>
    <w:rsid w:val="00AC61CD"/>
    <w:rsid w:val="00B103EF"/>
    <w:rsid w:val="00B45C03"/>
    <w:rsid w:val="00B7178B"/>
    <w:rsid w:val="00B87D75"/>
    <w:rsid w:val="00B9310D"/>
    <w:rsid w:val="00BF509D"/>
    <w:rsid w:val="00C534A3"/>
    <w:rsid w:val="00CE28D9"/>
    <w:rsid w:val="00D47CDE"/>
    <w:rsid w:val="00D60315"/>
    <w:rsid w:val="00D60E09"/>
    <w:rsid w:val="00D961AA"/>
    <w:rsid w:val="00DC73C8"/>
    <w:rsid w:val="00DE3686"/>
    <w:rsid w:val="00E31C35"/>
    <w:rsid w:val="00E35290"/>
    <w:rsid w:val="00EE5632"/>
    <w:rsid w:val="00F30AB6"/>
    <w:rsid w:val="00F437CF"/>
    <w:rsid w:val="00F932D5"/>
    <w:rsid w:val="00FF35A4"/>
    <w:rsid w:val="02FA19CF"/>
    <w:rsid w:val="0D095710"/>
    <w:rsid w:val="0EF9008F"/>
    <w:rsid w:val="21682223"/>
    <w:rsid w:val="21A35A47"/>
    <w:rsid w:val="2EAA479E"/>
    <w:rsid w:val="37294531"/>
    <w:rsid w:val="3AFF5D16"/>
    <w:rsid w:val="40585569"/>
    <w:rsid w:val="52FB6802"/>
    <w:rsid w:val="53B60F02"/>
    <w:rsid w:val="63B146FD"/>
    <w:rsid w:val="6A4763BB"/>
    <w:rsid w:val="6DB16C20"/>
    <w:rsid w:val="71183D9F"/>
    <w:rsid w:val="71C4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3BAE90"/>
  <w15:docId w15:val="{980B9ABE-4FCE-48A0-A339-F69F4019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qFormat="1"/>
    <w:lsdException w:name="toc 2" w:qFormat="1"/>
    <w:lsdException w:name="toc 3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pageBreakBefore/>
      <w:spacing w:before="340" w:after="330" w:line="576" w:lineRule="auto"/>
      <w:jc w:val="center"/>
      <w:outlineLvl w:val="0"/>
    </w:pPr>
    <w:rPr>
      <w:b/>
      <w:kern w:val="44"/>
      <w:sz w:val="36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widowControl/>
      <w:adjustRightInd w:val="0"/>
      <w:snapToGrid w:val="0"/>
      <w:spacing w:before="280" w:after="290" w:line="376" w:lineRule="auto"/>
      <w:jc w:val="left"/>
      <w:outlineLvl w:val="3"/>
    </w:pPr>
    <w:rPr>
      <w:rFonts w:ascii="Calibri Light" w:hAnsi="Calibri Light"/>
      <w:b/>
      <w:bCs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99"/>
    <w:qFormat/>
    <w:pPr>
      <w:ind w:leftChars="400" w:left="840"/>
    </w:pPr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20"/>
    </w:rPr>
  </w:style>
  <w:style w:type="paragraph" w:styleId="a5">
    <w:name w:val="header"/>
    <w:basedOn w:val="a"/>
    <w:link w:val="a6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TOC1">
    <w:name w:val="toc 1"/>
    <w:basedOn w:val="a"/>
    <w:next w:val="a"/>
    <w:uiPriority w:val="99"/>
    <w:qFormat/>
  </w:style>
  <w:style w:type="paragraph" w:styleId="TOC2">
    <w:name w:val="toc 2"/>
    <w:basedOn w:val="a"/>
    <w:next w:val="a"/>
    <w:uiPriority w:val="99"/>
    <w:qFormat/>
    <w:pPr>
      <w:ind w:leftChars="200" w:left="420"/>
    </w:pPr>
  </w:style>
  <w:style w:type="character" w:customStyle="1" w:styleId="10">
    <w:name w:val="标题 1 字符"/>
    <w:basedOn w:val="a0"/>
    <w:link w:val="1"/>
    <w:uiPriority w:val="99"/>
    <w:qFormat/>
    <w:locked/>
    <w:rPr>
      <w:rFonts w:eastAsia="宋体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9"/>
    <w:semiHidden/>
    <w:qFormat/>
    <w:locked/>
    <w:rPr>
      <w:rFonts w:ascii="Cambria" w:eastAsia="宋体" w:hAnsi="Cambria" w:cs="Times New Roman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9"/>
    <w:semiHidden/>
    <w:qFormat/>
    <w:locked/>
    <w:rPr>
      <w:rFonts w:eastAsia="宋体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9"/>
    <w:semiHidden/>
    <w:qFormat/>
    <w:locked/>
    <w:rPr>
      <w:rFonts w:ascii="Cambria" w:eastAsia="宋体" w:hAnsi="Cambria" w:cs="Times New Roman"/>
      <w:b/>
      <w:bCs/>
      <w:sz w:val="28"/>
      <w:szCs w:val="28"/>
    </w:rPr>
  </w:style>
  <w:style w:type="character" w:customStyle="1" w:styleId="a4">
    <w:name w:val="页脚 字符"/>
    <w:basedOn w:val="a0"/>
    <w:link w:val="a3"/>
    <w:uiPriority w:val="99"/>
    <w:semiHidden/>
    <w:qFormat/>
    <w:locked/>
    <w:rPr>
      <w:rFonts w:eastAsia="宋体" w:cs="Times New Roman"/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qFormat/>
    <w:locked/>
    <w:rPr>
      <w:rFonts w:eastAsia="宋体" w:cs="Times New Roman"/>
      <w:sz w:val="18"/>
      <w:szCs w:val="18"/>
    </w:rPr>
  </w:style>
  <w:style w:type="paragraph" w:customStyle="1" w:styleId="11">
    <w:name w:val="日期1"/>
    <w:basedOn w:val="a"/>
    <w:next w:val="a"/>
    <w:uiPriority w:val="99"/>
    <w:qFormat/>
    <w:pPr>
      <w:jc w:val="right"/>
    </w:pPr>
    <w:rPr>
      <w:rFonts w:ascii="Times New Roman" w:hAnsi="Times New Roman"/>
      <w:color w:val="5590CC"/>
      <w:sz w:val="24"/>
    </w:rPr>
  </w:style>
  <w:style w:type="paragraph" w:customStyle="1" w:styleId="12">
    <w:name w:val="列出段落1"/>
    <w:basedOn w:val="a"/>
    <w:uiPriority w:val="99"/>
    <w:qFormat/>
    <w:pPr>
      <w:ind w:firstLineChars="200" w:firstLine="420"/>
    </w:pPr>
    <w:rPr>
      <w:szCs w:val="22"/>
    </w:rPr>
  </w:style>
  <w:style w:type="paragraph" w:styleId="a7">
    <w:name w:val="List Paragraph"/>
    <w:basedOn w:val="a"/>
    <w:uiPriority w:val="99"/>
    <w:qFormat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  <w:szCs w:val="22"/>
    </w:rPr>
  </w:style>
  <w:style w:type="paragraph" w:customStyle="1" w:styleId="a8">
    <w:name w:val="四级正文"/>
    <w:basedOn w:val="a"/>
    <w:uiPriority w:val="99"/>
    <w:qFormat/>
    <w:pPr>
      <w:spacing w:line="360" w:lineRule="auto"/>
    </w:pPr>
    <w:rPr>
      <w:rFonts w:ascii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javascript:void(0)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133</Words>
  <Characters>759</Characters>
  <Application>Microsoft Office Word</Application>
  <DocSecurity>0</DocSecurity>
  <Lines>6</Lines>
  <Paragraphs>1</Paragraphs>
  <ScaleCrop>false</ScaleCrop>
  <Company>mycomputer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同道-董梦醒</dc:creator>
  <cp:lastModifiedBy> </cp:lastModifiedBy>
  <cp:revision>3</cp:revision>
  <cp:lastPrinted>2022-03-15T08:01:00Z</cp:lastPrinted>
  <dcterms:created xsi:type="dcterms:W3CDTF">2022-03-15T08:46:00Z</dcterms:created>
  <dcterms:modified xsi:type="dcterms:W3CDTF">2022-03-15T08:52:00Z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5847E2D300384D96874A5A9A05C5FC56</vt:lpwstr>
  </property>
</Properties>
</file>