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ascii="仿宋_GB2312" w:hAnsi="仿宋_GB2312" w:eastAsia="仿宋_GB2312" w:cs="仿宋_GB2312"/>
          <w:sz w:val="32"/>
          <w:szCs w:val="32"/>
        </w:rPr>
      </w:pPr>
      <w:bookmarkStart w:id="0" w:name="_GoBack"/>
      <w:bookmarkEnd w:id="0"/>
      <w:r>
        <w:rPr>
          <w:rFonts w:hint="eastAsia" w:ascii="仿宋_GB2312" w:hAnsi="仿宋_GB2312" w:eastAsia="仿宋_GB2312" w:cs="仿宋_GB2312"/>
          <w:sz w:val="32"/>
          <w:szCs w:val="32"/>
        </w:rPr>
        <w:t>附件2：</w:t>
      </w:r>
    </w:p>
    <w:p>
      <w:pPr>
        <w:spacing w:line="600" w:lineRule="exact"/>
        <w:jc w:val="left"/>
        <w:rPr>
          <w:rFonts w:ascii="仿宋_GB2312" w:hAnsi="仿宋_GB2312" w:eastAsia="仿宋_GB2312" w:cs="仿宋_GB2312"/>
          <w:sz w:val="32"/>
          <w:szCs w:val="32"/>
        </w:rPr>
      </w:pPr>
    </w:p>
    <w:p>
      <w:pPr>
        <w:spacing w:line="600" w:lineRule="exact"/>
        <w:jc w:val="center"/>
        <w:rPr>
          <w:rFonts w:ascii="方正小标宋简体" w:hAnsi="仿宋_GB2312" w:eastAsia="方正小标宋简体" w:cs="仿宋_GB2312"/>
          <w:sz w:val="36"/>
          <w:szCs w:val="36"/>
        </w:rPr>
      </w:pPr>
      <w:r>
        <w:rPr>
          <w:rFonts w:hint="eastAsia" w:ascii="方正小标宋简体" w:hAnsi="仿宋_GB2312" w:eastAsia="方正小标宋简体" w:cs="仿宋_GB2312"/>
          <w:sz w:val="36"/>
          <w:szCs w:val="36"/>
        </w:rPr>
        <w:t>佛山律师行业庆祝中华人民共和国成立</w:t>
      </w:r>
      <w:r>
        <w:rPr>
          <w:rFonts w:ascii="方正小标宋简体" w:hAnsi="仿宋_GB2312" w:eastAsia="方正小标宋简体" w:cs="仿宋_GB2312"/>
          <w:sz w:val="36"/>
          <w:szCs w:val="36"/>
        </w:rPr>
        <w:t>70周年暨纪念律师制度恢复40周年大会</w:t>
      </w:r>
      <w:r>
        <w:rPr>
          <w:rFonts w:hint="eastAsia" w:ascii="方正小标宋简体" w:hAnsi="仿宋_GB2312" w:eastAsia="方正小标宋简体" w:cs="仿宋_GB2312"/>
          <w:sz w:val="36"/>
          <w:szCs w:val="36"/>
        </w:rPr>
        <w:t>参会人员汇总表</w:t>
      </w:r>
    </w:p>
    <w:p>
      <w:pPr>
        <w:spacing w:line="600" w:lineRule="exact"/>
        <w:jc w:val="center"/>
        <w:rPr>
          <w:rFonts w:ascii="方正小标宋简体" w:hAnsi="仿宋_GB2312" w:eastAsia="方正小标宋简体" w:cs="仿宋_GB2312"/>
          <w:sz w:val="36"/>
          <w:szCs w:val="36"/>
        </w:rPr>
      </w:pPr>
    </w:p>
    <w:p>
      <w:pPr>
        <w:spacing w:line="600" w:lineRule="exact"/>
        <w:jc w:val="left"/>
        <w:rPr>
          <w:rFonts w:ascii="仿宋_GB2312" w:hAnsi="仿宋_GB2312" w:eastAsia="仿宋_GB2312" w:cs="仿宋_GB2312"/>
          <w:sz w:val="24"/>
          <w:szCs w:val="24"/>
        </w:rPr>
      </w:pPr>
      <w:r>
        <w:rPr>
          <w:rFonts w:hint="eastAsia" w:ascii="仿宋_GB2312" w:hAnsi="仿宋_GB2312" w:eastAsia="仿宋_GB2312" w:cs="仿宋_GB2312"/>
          <w:sz w:val="24"/>
          <w:szCs w:val="24"/>
        </w:rPr>
        <w:t xml:space="preserve">区属： </w:t>
      </w:r>
      <w:r>
        <w:rPr>
          <w:rFonts w:ascii="仿宋_GB2312" w:hAnsi="仿宋_GB2312" w:eastAsia="仿宋_GB2312" w:cs="仿宋_GB2312"/>
          <w:sz w:val="24"/>
          <w:szCs w:val="24"/>
        </w:rPr>
        <w:t xml:space="preserve">                               </w:t>
      </w:r>
      <w:r>
        <w:rPr>
          <w:rFonts w:hint="eastAsia" w:ascii="仿宋_GB2312" w:hAnsi="仿宋_GB2312" w:eastAsia="仿宋_GB2312" w:cs="仿宋_GB2312"/>
          <w:sz w:val="24"/>
          <w:szCs w:val="24"/>
        </w:rPr>
        <w:t>联系人及联系方式：</w:t>
      </w:r>
    </w:p>
    <w:tbl>
      <w:tblPr>
        <w:tblStyle w:val="6"/>
        <w:tblW w:w="90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3827"/>
        <w:gridCol w:w="2009"/>
        <w:gridCol w:w="22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vAlign w:val="center"/>
          </w:tcPr>
          <w:p>
            <w:pPr>
              <w:spacing w:line="600" w:lineRule="exact"/>
              <w:jc w:val="center"/>
              <w:rPr>
                <w:rFonts w:ascii="仿宋" w:hAnsi="仿宋" w:eastAsia="仿宋" w:cs="仿宋_GB2312"/>
                <w:b/>
                <w:bCs/>
                <w:sz w:val="28"/>
                <w:szCs w:val="28"/>
              </w:rPr>
            </w:pPr>
            <w:r>
              <w:rPr>
                <w:rFonts w:hint="eastAsia" w:ascii="仿宋" w:hAnsi="仿宋" w:eastAsia="仿宋" w:cs="仿宋_GB2312"/>
                <w:b/>
                <w:bCs/>
                <w:sz w:val="28"/>
                <w:szCs w:val="28"/>
              </w:rPr>
              <w:t>序号</w:t>
            </w:r>
          </w:p>
        </w:tc>
        <w:tc>
          <w:tcPr>
            <w:tcW w:w="3827" w:type="dxa"/>
            <w:shd w:val="clear" w:color="auto" w:fill="auto"/>
          </w:tcPr>
          <w:p>
            <w:pPr>
              <w:spacing w:line="600" w:lineRule="exact"/>
              <w:jc w:val="center"/>
              <w:rPr>
                <w:rFonts w:ascii="仿宋" w:hAnsi="仿宋" w:eastAsia="仿宋" w:cs="仿宋_GB2312"/>
                <w:b/>
                <w:bCs/>
                <w:sz w:val="28"/>
                <w:szCs w:val="28"/>
              </w:rPr>
            </w:pPr>
            <w:r>
              <w:rPr>
                <w:rFonts w:hint="eastAsia" w:ascii="仿宋" w:hAnsi="仿宋" w:eastAsia="仿宋" w:cs="仿宋_GB2312"/>
                <w:b/>
                <w:bCs/>
                <w:sz w:val="28"/>
                <w:szCs w:val="28"/>
              </w:rPr>
              <w:t>单位</w:t>
            </w:r>
          </w:p>
        </w:tc>
        <w:tc>
          <w:tcPr>
            <w:tcW w:w="2009" w:type="dxa"/>
            <w:shd w:val="clear" w:color="auto" w:fill="auto"/>
          </w:tcPr>
          <w:p>
            <w:pPr>
              <w:spacing w:line="600" w:lineRule="exact"/>
              <w:jc w:val="center"/>
              <w:rPr>
                <w:rFonts w:ascii="仿宋" w:hAnsi="仿宋" w:eastAsia="仿宋" w:cs="仿宋_GB2312"/>
                <w:b/>
                <w:bCs/>
                <w:sz w:val="28"/>
                <w:szCs w:val="28"/>
              </w:rPr>
            </w:pPr>
            <w:r>
              <w:rPr>
                <w:rFonts w:hint="eastAsia" w:ascii="仿宋" w:hAnsi="仿宋" w:eastAsia="仿宋" w:cs="仿宋_GB2312"/>
                <w:b/>
                <w:bCs/>
                <w:sz w:val="28"/>
                <w:szCs w:val="28"/>
              </w:rPr>
              <w:t>姓名</w:t>
            </w:r>
          </w:p>
        </w:tc>
        <w:tc>
          <w:tcPr>
            <w:tcW w:w="2265" w:type="dxa"/>
            <w:shd w:val="clear" w:color="auto" w:fill="auto"/>
          </w:tcPr>
          <w:p>
            <w:pPr>
              <w:spacing w:line="600" w:lineRule="exact"/>
              <w:jc w:val="center"/>
              <w:rPr>
                <w:rFonts w:ascii="仿宋" w:hAnsi="仿宋" w:eastAsia="仿宋" w:cs="仿宋_GB2312"/>
                <w:b/>
                <w:bCs/>
                <w:sz w:val="28"/>
                <w:szCs w:val="28"/>
              </w:rPr>
            </w:pPr>
            <w:r>
              <w:rPr>
                <w:rFonts w:hint="eastAsia" w:ascii="仿宋" w:hAnsi="仿宋" w:eastAsia="仿宋" w:cs="仿宋_GB2312"/>
                <w:b/>
                <w:bCs/>
                <w:sz w:val="28"/>
                <w:szCs w:val="28"/>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shd w:val="clear" w:color="auto" w:fill="auto"/>
          </w:tcPr>
          <w:p>
            <w:pPr>
              <w:spacing w:line="600" w:lineRule="exact"/>
              <w:jc w:val="center"/>
              <w:rPr>
                <w:rFonts w:ascii="方正小标宋简体" w:hAnsi="仿宋_GB2312" w:eastAsia="方正小标宋简体" w:cs="仿宋_GB2312"/>
                <w:sz w:val="36"/>
                <w:szCs w:val="36"/>
              </w:rPr>
            </w:pPr>
          </w:p>
        </w:tc>
        <w:tc>
          <w:tcPr>
            <w:tcW w:w="3827" w:type="dxa"/>
            <w:shd w:val="clear" w:color="auto" w:fill="auto"/>
          </w:tcPr>
          <w:p>
            <w:pPr>
              <w:spacing w:line="600" w:lineRule="exact"/>
              <w:jc w:val="center"/>
              <w:rPr>
                <w:rFonts w:ascii="方正小标宋简体" w:hAnsi="仿宋_GB2312" w:eastAsia="方正小标宋简体" w:cs="仿宋_GB2312"/>
                <w:sz w:val="36"/>
                <w:szCs w:val="36"/>
              </w:rPr>
            </w:pPr>
          </w:p>
        </w:tc>
        <w:tc>
          <w:tcPr>
            <w:tcW w:w="2009" w:type="dxa"/>
            <w:shd w:val="clear" w:color="auto" w:fill="auto"/>
          </w:tcPr>
          <w:p>
            <w:pPr>
              <w:spacing w:line="600" w:lineRule="exact"/>
              <w:jc w:val="center"/>
              <w:rPr>
                <w:rFonts w:ascii="方正小标宋简体" w:hAnsi="仿宋_GB2312" w:eastAsia="方正小标宋简体" w:cs="仿宋_GB2312"/>
                <w:sz w:val="36"/>
                <w:szCs w:val="36"/>
              </w:rPr>
            </w:pPr>
          </w:p>
        </w:tc>
        <w:tc>
          <w:tcPr>
            <w:tcW w:w="2265" w:type="dxa"/>
            <w:shd w:val="clear" w:color="auto" w:fill="auto"/>
          </w:tcPr>
          <w:p>
            <w:pPr>
              <w:spacing w:line="600" w:lineRule="exact"/>
              <w:jc w:val="center"/>
              <w:rPr>
                <w:rFonts w:ascii="方正小标宋简体" w:hAnsi="仿宋_GB2312" w:eastAsia="方正小标宋简体" w:cs="仿宋_GB2312"/>
                <w:sz w:val="36"/>
                <w:szCs w:val="36"/>
              </w:rPr>
            </w:pPr>
          </w:p>
        </w:tc>
      </w:tr>
    </w:tbl>
    <w:p>
      <w:pPr>
        <w:spacing w:line="600" w:lineRule="exact"/>
        <w:rPr>
          <w:rFonts w:ascii="仿宋_GB2312" w:eastAsia="仿宋_GB2312"/>
          <w:sz w:val="24"/>
          <w:szCs w:val="24"/>
        </w:rPr>
      </w:pPr>
    </w:p>
    <w:sectPr>
      <w:footerReference r:id="rId3" w:type="default"/>
      <w:pgSz w:w="11906" w:h="16838"/>
      <w:pgMar w:top="2098" w:right="1474" w:bottom="1985" w:left="158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font>
  <w:font w:name="方正小标宋简体">
    <w:panose1 w:val="02010601030101010101"/>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0888761"/>
      <w:docPartObj>
        <w:docPartGallery w:val="autotext"/>
      </w:docPartObj>
    </w:sdtPr>
    <w:sdtContent>
      <w:p>
        <w:pPr>
          <w:pStyle w:val="4"/>
          <w:jc w:val="center"/>
        </w:pPr>
        <w:r>
          <w:fldChar w:fldCharType="begin"/>
        </w:r>
        <w:r>
          <w:instrText xml:space="preserve"> PAGE   \* MERGEFORMAT </w:instrText>
        </w:r>
        <w:r>
          <w:fldChar w:fldCharType="separate"/>
        </w:r>
        <w:r>
          <w:rPr>
            <w:lang w:val="zh-CN"/>
          </w:rPr>
          <w:t>5</w:t>
        </w:r>
        <w:r>
          <w:rPr>
            <w:lang w:val="zh-CN"/>
          </w:rPr>
          <w:fldChar w:fldCharType="end"/>
        </w:r>
      </w:p>
    </w:sdtContent>
  </w:sdt>
  <w:p>
    <w:pPr>
      <w:pStyle w:val="4"/>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5996"/>
    <w:rsid w:val="0002623D"/>
    <w:rsid w:val="0003210A"/>
    <w:rsid w:val="00040D4A"/>
    <w:rsid w:val="0004310A"/>
    <w:rsid w:val="00043829"/>
    <w:rsid w:val="0006206A"/>
    <w:rsid w:val="00077F84"/>
    <w:rsid w:val="000A4F31"/>
    <w:rsid w:val="000B669B"/>
    <w:rsid w:val="000D2389"/>
    <w:rsid w:val="00115BA1"/>
    <w:rsid w:val="00150CF8"/>
    <w:rsid w:val="001518AF"/>
    <w:rsid w:val="001605AE"/>
    <w:rsid w:val="00161CA0"/>
    <w:rsid w:val="001A0D73"/>
    <w:rsid w:val="001A2A14"/>
    <w:rsid w:val="00201B99"/>
    <w:rsid w:val="00212D8B"/>
    <w:rsid w:val="002157B3"/>
    <w:rsid w:val="002204ED"/>
    <w:rsid w:val="00243A7C"/>
    <w:rsid w:val="00262E1D"/>
    <w:rsid w:val="00277910"/>
    <w:rsid w:val="002A1861"/>
    <w:rsid w:val="002B30D6"/>
    <w:rsid w:val="002D0BD4"/>
    <w:rsid w:val="002E706C"/>
    <w:rsid w:val="003033ED"/>
    <w:rsid w:val="003741D1"/>
    <w:rsid w:val="00395BD9"/>
    <w:rsid w:val="003D0DB6"/>
    <w:rsid w:val="003F375A"/>
    <w:rsid w:val="004058B1"/>
    <w:rsid w:val="00410C44"/>
    <w:rsid w:val="004423DD"/>
    <w:rsid w:val="004534D6"/>
    <w:rsid w:val="00453D7C"/>
    <w:rsid w:val="00480269"/>
    <w:rsid w:val="00491B06"/>
    <w:rsid w:val="004B7A6F"/>
    <w:rsid w:val="004D3A8F"/>
    <w:rsid w:val="004E5F50"/>
    <w:rsid w:val="00550272"/>
    <w:rsid w:val="00565FBB"/>
    <w:rsid w:val="00582E7C"/>
    <w:rsid w:val="00585B8C"/>
    <w:rsid w:val="005A4209"/>
    <w:rsid w:val="005C1A50"/>
    <w:rsid w:val="005C2986"/>
    <w:rsid w:val="005C5BE7"/>
    <w:rsid w:val="005F53FF"/>
    <w:rsid w:val="00616995"/>
    <w:rsid w:val="00621019"/>
    <w:rsid w:val="0063638E"/>
    <w:rsid w:val="0068262C"/>
    <w:rsid w:val="00684AA6"/>
    <w:rsid w:val="00687D63"/>
    <w:rsid w:val="006952E6"/>
    <w:rsid w:val="006C6592"/>
    <w:rsid w:val="006E200A"/>
    <w:rsid w:val="006E3CD3"/>
    <w:rsid w:val="006F2770"/>
    <w:rsid w:val="00736D45"/>
    <w:rsid w:val="007505CC"/>
    <w:rsid w:val="00776F02"/>
    <w:rsid w:val="007813C7"/>
    <w:rsid w:val="007D7295"/>
    <w:rsid w:val="007F4BFC"/>
    <w:rsid w:val="00841EFB"/>
    <w:rsid w:val="00860C9E"/>
    <w:rsid w:val="008679A4"/>
    <w:rsid w:val="00872173"/>
    <w:rsid w:val="00880C7B"/>
    <w:rsid w:val="00892085"/>
    <w:rsid w:val="008A52FC"/>
    <w:rsid w:val="008A7882"/>
    <w:rsid w:val="008B2486"/>
    <w:rsid w:val="008B4203"/>
    <w:rsid w:val="008D5AF2"/>
    <w:rsid w:val="008D61A7"/>
    <w:rsid w:val="008E5062"/>
    <w:rsid w:val="00937BC9"/>
    <w:rsid w:val="009453D9"/>
    <w:rsid w:val="009607D9"/>
    <w:rsid w:val="009957EB"/>
    <w:rsid w:val="009A0A29"/>
    <w:rsid w:val="009A34BD"/>
    <w:rsid w:val="009C7729"/>
    <w:rsid w:val="009E5996"/>
    <w:rsid w:val="009E6465"/>
    <w:rsid w:val="009F4833"/>
    <w:rsid w:val="00A04EFE"/>
    <w:rsid w:val="00A11E39"/>
    <w:rsid w:val="00A25CBC"/>
    <w:rsid w:val="00A31C9A"/>
    <w:rsid w:val="00A52758"/>
    <w:rsid w:val="00A6007F"/>
    <w:rsid w:val="00AA1692"/>
    <w:rsid w:val="00AC63B1"/>
    <w:rsid w:val="00AE2D03"/>
    <w:rsid w:val="00AF1F68"/>
    <w:rsid w:val="00B14A04"/>
    <w:rsid w:val="00B54BFC"/>
    <w:rsid w:val="00B72F06"/>
    <w:rsid w:val="00B76779"/>
    <w:rsid w:val="00B806E4"/>
    <w:rsid w:val="00BA4E39"/>
    <w:rsid w:val="00BC63D6"/>
    <w:rsid w:val="00BF075B"/>
    <w:rsid w:val="00BF1786"/>
    <w:rsid w:val="00C200FC"/>
    <w:rsid w:val="00C36AC2"/>
    <w:rsid w:val="00C5015D"/>
    <w:rsid w:val="00C76476"/>
    <w:rsid w:val="00CD2B3D"/>
    <w:rsid w:val="00CE0706"/>
    <w:rsid w:val="00CF699B"/>
    <w:rsid w:val="00D067F7"/>
    <w:rsid w:val="00D52D2F"/>
    <w:rsid w:val="00DB37D1"/>
    <w:rsid w:val="00DC4C6A"/>
    <w:rsid w:val="00DD5DE3"/>
    <w:rsid w:val="00E0790D"/>
    <w:rsid w:val="00E14BDE"/>
    <w:rsid w:val="00E321F6"/>
    <w:rsid w:val="00E370EF"/>
    <w:rsid w:val="00E47219"/>
    <w:rsid w:val="00E51DD9"/>
    <w:rsid w:val="00E54739"/>
    <w:rsid w:val="00E66724"/>
    <w:rsid w:val="00E75490"/>
    <w:rsid w:val="00E932CC"/>
    <w:rsid w:val="00EC44FC"/>
    <w:rsid w:val="00EC6CB5"/>
    <w:rsid w:val="00EC7B76"/>
    <w:rsid w:val="00EE2ADF"/>
    <w:rsid w:val="00EF1A5C"/>
    <w:rsid w:val="00EF4C71"/>
    <w:rsid w:val="00F01E77"/>
    <w:rsid w:val="00F321B5"/>
    <w:rsid w:val="00F34579"/>
    <w:rsid w:val="00F77D47"/>
    <w:rsid w:val="00F85135"/>
    <w:rsid w:val="00F861FA"/>
    <w:rsid w:val="00FB15C3"/>
    <w:rsid w:val="00FE49D9"/>
    <w:rsid w:val="00FE4DE7"/>
    <w:rsid w:val="00FE750F"/>
    <w:rsid w:val="00FF1D5E"/>
    <w:rsid w:val="00FF4612"/>
    <w:rsid w:val="0C3F08C6"/>
    <w:rsid w:val="1EFC5162"/>
    <w:rsid w:val="26202A02"/>
    <w:rsid w:val="62AA57DF"/>
    <w:rsid w:val="65C1397E"/>
    <w:rsid w:val="68556BF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等线" w:hAnsi="等线" w:eastAsia="等线"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nhideWhenUsed="0"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99" w:semiHidden="0"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等线" w:hAnsi="等线" w:eastAsia="等线" w:cs="Times New Roman"/>
      <w:kern w:val="2"/>
      <w:sz w:val="21"/>
      <w:szCs w:val="22"/>
      <w:lang w:val="en-US" w:eastAsia="zh-CN" w:bidi="ar-SA"/>
    </w:rPr>
  </w:style>
  <w:style w:type="character" w:default="1" w:styleId="8">
    <w:name w:val="Default Paragraph Font"/>
    <w:semiHidden/>
    <w:unhideWhenUsed/>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Date"/>
    <w:basedOn w:val="1"/>
    <w:next w:val="1"/>
    <w:link w:val="12"/>
    <w:semiHidden/>
    <w:uiPriority w:val="99"/>
    <w:pPr>
      <w:ind w:left="100" w:leftChars="2500"/>
    </w:pPr>
  </w:style>
  <w:style w:type="paragraph" w:styleId="3">
    <w:name w:val="Balloon Text"/>
    <w:basedOn w:val="1"/>
    <w:link w:val="15"/>
    <w:semiHidden/>
    <w:unhideWhenUsed/>
    <w:uiPriority w:val="99"/>
    <w:rPr>
      <w:sz w:val="18"/>
      <w:szCs w:val="18"/>
    </w:rPr>
  </w:style>
  <w:style w:type="paragraph" w:styleId="4">
    <w:name w:val="footer"/>
    <w:basedOn w:val="1"/>
    <w:link w:val="14"/>
    <w:uiPriority w:val="99"/>
    <w:pPr>
      <w:tabs>
        <w:tab w:val="center" w:pos="4153"/>
        <w:tab w:val="right" w:pos="8306"/>
      </w:tabs>
      <w:snapToGrid w:val="0"/>
      <w:jc w:val="left"/>
    </w:pPr>
    <w:rPr>
      <w:sz w:val="18"/>
      <w:szCs w:val="18"/>
    </w:rPr>
  </w:style>
  <w:style w:type="paragraph" w:styleId="5">
    <w:name w:val="header"/>
    <w:basedOn w:val="1"/>
    <w:link w:val="13"/>
    <w:qFormat/>
    <w:uiPriority w:val="99"/>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9">
    <w:name w:val="Hyperlink"/>
    <w:uiPriority w:val="99"/>
    <w:rPr>
      <w:rFonts w:cs="Times New Roman"/>
      <w:color w:val="0563C1"/>
      <w:u w:val="single"/>
    </w:rPr>
  </w:style>
  <w:style w:type="paragraph" w:styleId="10">
    <w:name w:val="List Paragraph"/>
    <w:basedOn w:val="1"/>
    <w:qFormat/>
    <w:uiPriority w:val="99"/>
    <w:pPr>
      <w:ind w:firstLine="420" w:firstLineChars="200"/>
    </w:pPr>
  </w:style>
  <w:style w:type="character" w:customStyle="1" w:styleId="11">
    <w:name w:val="未处理的提及1"/>
    <w:semiHidden/>
    <w:qFormat/>
    <w:uiPriority w:val="99"/>
    <w:rPr>
      <w:rFonts w:cs="Times New Roman"/>
      <w:color w:val="605E5C"/>
      <w:shd w:val="clear" w:color="auto" w:fill="E1DFDD"/>
    </w:rPr>
  </w:style>
  <w:style w:type="character" w:customStyle="1" w:styleId="12">
    <w:name w:val="日期 Char"/>
    <w:link w:val="2"/>
    <w:semiHidden/>
    <w:locked/>
    <w:uiPriority w:val="99"/>
    <w:rPr>
      <w:rFonts w:cs="Times New Roman"/>
    </w:rPr>
  </w:style>
  <w:style w:type="character" w:customStyle="1" w:styleId="13">
    <w:name w:val="页眉 Char"/>
    <w:link w:val="5"/>
    <w:qFormat/>
    <w:locked/>
    <w:uiPriority w:val="99"/>
    <w:rPr>
      <w:rFonts w:cs="Times New Roman"/>
      <w:sz w:val="18"/>
      <w:szCs w:val="18"/>
    </w:rPr>
  </w:style>
  <w:style w:type="character" w:customStyle="1" w:styleId="14">
    <w:name w:val="页脚 Char"/>
    <w:link w:val="4"/>
    <w:qFormat/>
    <w:locked/>
    <w:uiPriority w:val="99"/>
    <w:rPr>
      <w:rFonts w:cs="Times New Roman"/>
      <w:sz w:val="18"/>
      <w:szCs w:val="18"/>
    </w:rPr>
  </w:style>
  <w:style w:type="character" w:customStyle="1" w:styleId="15">
    <w:name w:val="批注框文本 Char"/>
    <w:link w:val="3"/>
    <w:semiHidden/>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1</Pages>
  <Words>388</Words>
  <Characters>2216</Characters>
  <Lines>18</Lines>
  <Paragraphs>5</Paragraphs>
  <TotalTime>62</TotalTime>
  <ScaleCrop>false</ScaleCrop>
  <LinksUpToDate>false</LinksUpToDate>
  <CharactersWithSpaces>2599</CharactersWithSpaces>
  <Application>WPS Office_11.1.0.8907_F1E327BC-269C-435d-A152-05C5408002CA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2019-08-30T03:22:00Z</dcterms:created>
  <dc:creator>ko kelly</dc:creator>
  <cp:lastModifiedBy>kelly</cp:lastModifiedBy>
  <cp:lastPrinted>2019-08-30T07:22:48Z</cp:lastPrinted>
  <dcterms:modified xsi:type="dcterms:W3CDTF">2019-08-30T07:27:56Z</dcterms:modified>
  <dc:title>关于推荐广东省新的社会阶层人士联合会律师行业分会会员建议人选的通知</dc:title>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2052-11.1.0.8907</vt:lpwstr>
  </property>
</Properties>
</file>