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A4" w:rsidRDefault="00FF35A4">
      <w:pPr>
        <w:pStyle w:val="11"/>
        <w:jc w:val="both"/>
        <w:rPr>
          <w:rFonts w:ascii="宋体" w:hAnsi="宋体" w:cs="宋体"/>
          <w14:glow w14:rad="0">
            <w14:schemeClr w14:val="accent3"/>
          </w14:glow>
        </w:rPr>
      </w:pPr>
      <w:bookmarkStart w:id="0" w:name="_Toc2158"/>
      <w:r>
        <w:rPr>
          <w:rFonts w:hint="eastAsia"/>
          <w:noProof/>
          <w14:glow w14:rad="0">
            <w14:schemeClr w14:val="accent3"/>
          </w14:glow>
        </w:rPr>
        <w:drawing>
          <wp:anchor distT="0" distB="0" distL="114300" distR="114300" simplePos="0" relativeHeight="251659264" behindDoc="1" locked="0" layoutInCell="1" allowOverlap="1">
            <wp:simplePos x="0" y="0"/>
            <wp:positionH relativeFrom="column">
              <wp:posOffset>-1179830</wp:posOffset>
            </wp:positionH>
            <wp:positionV relativeFrom="paragraph">
              <wp:posOffset>-935355</wp:posOffset>
            </wp:positionV>
            <wp:extent cx="7614285" cy="10721340"/>
            <wp:effectExtent l="0" t="0" r="5715"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8"/>
                    <a:stretch>
                      <a:fillRect/>
                    </a:stretch>
                  </pic:blipFill>
                  <pic:spPr>
                    <a:xfrm>
                      <a:off x="0" y="0"/>
                      <a:ext cx="7614285" cy="10721340"/>
                    </a:xfrm>
                    <a:prstGeom prst="rect">
                      <a:avLst/>
                    </a:prstGeom>
                  </pic:spPr>
                </pic:pic>
              </a:graphicData>
            </a:graphic>
          </wp:anchor>
        </w:drawing>
      </w: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FF35A4">
      <w:pPr>
        <w:jc w:val="center"/>
        <w:rPr>
          <w:rFonts w:ascii="宋体" w:eastAsia="宋体" w:hAnsi="宋体" w:cs="宋体"/>
          <w:sz w:val="72"/>
          <w:szCs w:val="72"/>
        </w:rPr>
      </w:pPr>
      <w:r>
        <w:rPr>
          <w:rFonts w:ascii="宋体" w:eastAsia="宋体" w:hAnsi="宋体" w:cs="宋体" w:hint="eastAsia"/>
          <w:sz w:val="72"/>
          <w:szCs w:val="72"/>
          <w:lang w:val="zh-CN"/>
        </w:rPr>
        <w:t>佛山市一卡通系统操作手册</w:t>
      </w: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FF35A4">
      <w:pPr>
        <w:jc w:val="center"/>
        <w:rPr>
          <w:rFonts w:ascii="宋体" w:eastAsia="宋体" w:hAnsi="宋体" w:cs="宋体"/>
          <w:b/>
          <w:bCs/>
          <w:sz w:val="44"/>
          <w:szCs w:val="44"/>
        </w:rPr>
      </w:pPr>
      <w:r>
        <w:rPr>
          <w:rFonts w:ascii="宋体" w:eastAsia="宋体" w:hAnsi="宋体" w:cs="宋体" w:hint="eastAsia"/>
          <w:b/>
          <w:bCs/>
          <w:sz w:val="44"/>
          <w:szCs w:val="44"/>
        </w:rPr>
        <w:t>律师版</w:t>
      </w: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FF35A4">
      <w:pPr>
        <w:widowControl/>
        <w:adjustRightInd w:val="0"/>
        <w:snapToGrid w:val="0"/>
        <w:spacing w:after="200" w:line="400" w:lineRule="exact"/>
        <w:jc w:val="center"/>
        <w:rPr>
          <w:rFonts w:ascii="宋体" w:eastAsia="宋体" w:hAnsi="宋体" w:cs="宋体"/>
          <w:color w:val="000000"/>
          <w:kern w:val="0"/>
          <w:sz w:val="28"/>
          <w:szCs w:val="28"/>
        </w:rPr>
      </w:pPr>
      <w:r>
        <w:rPr>
          <w:rFonts w:ascii="宋体" w:eastAsia="宋体" w:hAnsi="宋体" w:cs="宋体" w:hint="eastAsia"/>
          <w:color w:val="000000"/>
          <w:kern w:val="0"/>
          <w:sz w:val="28"/>
          <w:szCs w:val="28"/>
        </w:rPr>
        <w:t>上海同道信息技术有限公司</w:t>
      </w: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rPr>
          <w:rFonts w:ascii="宋体" w:eastAsia="宋体" w:hAnsi="宋体" w:cs="宋体"/>
        </w:rPr>
      </w:pPr>
    </w:p>
    <w:p w:rsidR="00034AA4" w:rsidRDefault="00034AA4">
      <w:pPr>
        <w:tabs>
          <w:tab w:val="left" w:pos="1378"/>
        </w:tabs>
        <w:jc w:val="left"/>
        <w:rPr>
          <w:rFonts w:ascii="宋体" w:eastAsia="宋体" w:hAnsi="宋体" w:cs="宋体"/>
        </w:rPr>
        <w:sectPr w:rsidR="00034AA4">
          <w:pgSz w:w="11906" w:h="16838"/>
          <w:pgMar w:top="1440" w:right="1800" w:bottom="1440" w:left="1800" w:header="851" w:footer="992" w:gutter="0"/>
          <w:cols w:space="425"/>
          <w:docGrid w:type="lines" w:linePitch="312"/>
        </w:sectPr>
      </w:pPr>
    </w:p>
    <w:p w:rsidR="00034AA4" w:rsidRDefault="00FF35A4">
      <w:pPr>
        <w:pStyle w:val="10"/>
        <w:tabs>
          <w:tab w:val="right" w:leader="dot" w:pos="8306"/>
        </w:tabs>
        <w:jc w:val="center"/>
        <w:rPr>
          <w:rFonts w:ascii="宋体" w:eastAsia="宋体" w:hAnsi="宋体" w:cs="宋体"/>
          <w:b/>
          <w:bCs/>
          <w:sz w:val="44"/>
          <w:szCs w:val="44"/>
        </w:rPr>
      </w:pPr>
      <w:r>
        <w:rPr>
          <w:rFonts w:ascii="宋体" w:eastAsia="宋体" w:hAnsi="宋体" w:cs="宋体" w:hint="eastAsia"/>
          <w:b/>
          <w:bCs/>
          <w:sz w:val="36"/>
          <w:szCs w:val="36"/>
        </w:rPr>
        <w:lastRenderedPageBreak/>
        <w:t>目录</w:t>
      </w:r>
    </w:p>
    <w:p w:rsidR="00034AA4" w:rsidRDefault="00034AA4">
      <w:pPr>
        <w:rPr>
          <w:rFonts w:ascii="宋体" w:eastAsia="宋体" w:hAnsi="宋体" w:cs="宋体"/>
        </w:rPr>
      </w:pPr>
    </w:p>
    <w:p w:rsidR="00034AA4" w:rsidRDefault="00FF35A4">
      <w:pPr>
        <w:pStyle w:val="10"/>
        <w:tabs>
          <w:tab w:val="right" w:leader="dot" w:pos="8306"/>
        </w:tabs>
      </w:pPr>
      <w:r>
        <w:rPr>
          <w:rFonts w:ascii="宋体" w:eastAsia="宋体" w:hAnsi="宋体" w:cs="宋体" w:hint="eastAsia"/>
          <w:sz w:val="24"/>
        </w:rPr>
        <w:fldChar w:fldCharType="begin"/>
      </w:r>
      <w:r>
        <w:rPr>
          <w:rFonts w:ascii="宋体" w:eastAsia="宋体" w:hAnsi="宋体" w:cs="宋体" w:hint="eastAsia"/>
          <w:sz w:val="24"/>
        </w:rPr>
        <w:instrText xml:space="preserve">TOC \o "1-3" \h \u </w:instrText>
      </w:r>
      <w:r>
        <w:rPr>
          <w:rFonts w:ascii="宋体" w:eastAsia="宋体" w:hAnsi="宋体" w:cs="宋体" w:hint="eastAsia"/>
          <w:sz w:val="24"/>
        </w:rPr>
        <w:fldChar w:fldCharType="separate"/>
      </w:r>
      <w:hyperlink w:anchor="_Toc3743" w:history="1">
        <w:r>
          <w:rPr>
            <w:rFonts w:ascii="宋体" w:eastAsia="宋体" w:hAnsi="宋体" w:cs="宋体" w:hint="eastAsia"/>
          </w:rPr>
          <w:t>一、系统介绍</w:t>
        </w:r>
        <w:r>
          <w:tab/>
        </w:r>
      </w:hyperlink>
    </w:p>
    <w:p w:rsidR="00034AA4" w:rsidRDefault="00B7178B">
      <w:pPr>
        <w:pStyle w:val="20"/>
        <w:tabs>
          <w:tab w:val="right" w:leader="dot" w:pos="8306"/>
        </w:tabs>
      </w:pPr>
      <w:hyperlink w:anchor="_Toc14481" w:history="1">
        <w:r w:rsidR="00FF35A4">
          <w:rPr>
            <w:rFonts w:ascii="宋体" w:eastAsia="宋体" w:hAnsi="宋体" w:cs="宋体" w:hint="eastAsia"/>
          </w:rPr>
          <w:t>1.1系统简介</w:t>
        </w:r>
        <w:r w:rsidR="00FF35A4">
          <w:tab/>
        </w:r>
      </w:hyperlink>
    </w:p>
    <w:p w:rsidR="00034AA4" w:rsidRDefault="00B7178B">
      <w:pPr>
        <w:pStyle w:val="20"/>
        <w:tabs>
          <w:tab w:val="right" w:leader="dot" w:pos="8306"/>
        </w:tabs>
      </w:pPr>
      <w:hyperlink w:anchor="_Toc26692" w:history="1">
        <w:r w:rsidR="00FF35A4">
          <w:rPr>
            <w:rFonts w:ascii="宋体" w:eastAsia="宋体" w:hAnsi="宋体" w:cs="宋体" w:hint="eastAsia"/>
          </w:rPr>
          <w:t>1.2如何访问系统</w:t>
        </w:r>
        <w:r w:rsidR="00FF35A4">
          <w:tab/>
        </w:r>
      </w:hyperlink>
    </w:p>
    <w:p w:rsidR="00034AA4" w:rsidRDefault="00B7178B">
      <w:pPr>
        <w:pStyle w:val="20"/>
        <w:tabs>
          <w:tab w:val="right" w:leader="dot" w:pos="8306"/>
        </w:tabs>
      </w:pPr>
      <w:hyperlink w:anchor="_Toc14785" w:history="1">
        <w:r w:rsidR="00FF35A4">
          <w:rPr>
            <w:rFonts w:ascii="宋体" w:eastAsia="宋体" w:hAnsi="宋体" w:cs="宋体" w:hint="eastAsia"/>
          </w:rPr>
          <w:t>1.3系统首页介绍</w:t>
        </w:r>
        <w:r w:rsidR="00FF35A4">
          <w:tab/>
        </w:r>
      </w:hyperlink>
    </w:p>
    <w:p w:rsidR="00034AA4" w:rsidRDefault="00B7178B">
      <w:pPr>
        <w:pStyle w:val="10"/>
        <w:tabs>
          <w:tab w:val="right" w:leader="dot" w:pos="8306"/>
        </w:tabs>
      </w:pPr>
      <w:hyperlink w:anchor="_Toc10231" w:history="1">
        <w:r w:rsidR="00FF35A4">
          <w:rPr>
            <w:rFonts w:ascii="宋体" w:eastAsia="宋体" w:hAnsi="宋体" w:cs="宋体" w:hint="eastAsia"/>
          </w:rPr>
          <w:t>二、功能导航</w:t>
        </w:r>
        <w:r w:rsidR="00FF35A4">
          <w:tab/>
        </w:r>
      </w:hyperlink>
    </w:p>
    <w:p w:rsidR="00034AA4" w:rsidRDefault="00B7178B">
      <w:pPr>
        <w:pStyle w:val="20"/>
        <w:tabs>
          <w:tab w:val="right" w:leader="dot" w:pos="8306"/>
        </w:tabs>
      </w:pPr>
      <w:hyperlink w:anchor="_Toc26623" w:history="1">
        <w:r w:rsidR="00FF35A4">
          <w:rPr>
            <w:rFonts w:ascii="宋体" w:eastAsia="宋体" w:hAnsi="宋体" w:cs="宋体" w:hint="eastAsia"/>
          </w:rPr>
          <w:t>2.1用户信息维护</w:t>
        </w:r>
        <w:r w:rsidR="00FF35A4">
          <w:tab/>
        </w:r>
      </w:hyperlink>
    </w:p>
    <w:p w:rsidR="00034AA4" w:rsidRDefault="00B7178B">
      <w:pPr>
        <w:pStyle w:val="30"/>
        <w:tabs>
          <w:tab w:val="right" w:leader="dot" w:pos="8306"/>
        </w:tabs>
      </w:pPr>
      <w:hyperlink w:anchor="_Toc12252" w:history="1">
        <w:r w:rsidR="00FF35A4">
          <w:rPr>
            <w:rFonts w:ascii="宋体" w:eastAsia="宋体" w:hAnsi="宋体" w:cs="宋体" w:hint="eastAsia"/>
          </w:rPr>
          <w:t>2.1.1修改密码</w:t>
        </w:r>
        <w:r w:rsidR="00FF35A4">
          <w:tab/>
        </w:r>
      </w:hyperlink>
    </w:p>
    <w:p w:rsidR="00034AA4" w:rsidRDefault="00B7178B">
      <w:pPr>
        <w:pStyle w:val="30"/>
        <w:tabs>
          <w:tab w:val="right" w:leader="dot" w:pos="8306"/>
        </w:tabs>
      </w:pPr>
      <w:hyperlink w:anchor="_Toc2202" w:history="1">
        <w:r w:rsidR="00FF35A4">
          <w:rPr>
            <w:rFonts w:ascii="宋体" w:eastAsia="宋体" w:hAnsi="宋体" w:cs="宋体" w:hint="eastAsia"/>
          </w:rPr>
          <w:t>2.1.2账户信息设置</w:t>
        </w:r>
        <w:r w:rsidR="00FF35A4">
          <w:tab/>
        </w:r>
      </w:hyperlink>
    </w:p>
    <w:p w:rsidR="00034AA4" w:rsidRDefault="00B7178B">
      <w:pPr>
        <w:pStyle w:val="20"/>
        <w:tabs>
          <w:tab w:val="right" w:leader="dot" w:pos="8306"/>
        </w:tabs>
      </w:pPr>
      <w:hyperlink w:anchor="_Toc21718" w:history="1">
        <w:r w:rsidR="00FF35A4">
          <w:rPr>
            <w:rFonts w:ascii="宋体" w:eastAsia="宋体" w:hAnsi="宋体" w:cs="宋体" w:hint="eastAsia"/>
          </w:rPr>
          <w:t>2.2技术支持</w:t>
        </w:r>
        <w:r w:rsidR="00FF35A4">
          <w:tab/>
        </w:r>
      </w:hyperlink>
    </w:p>
    <w:p w:rsidR="00034AA4" w:rsidRDefault="00B7178B">
      <w:pPr>
        <w:pStyle w:val="30"/>
        <w:tabs>
          <w:tab w:val="right" w:leader="dot" w:pos="8306"/>
        </w:tabs>
      </w:pPr>
      <w:hyperlink w:anchor="_Toc30316" w:history="1">
        <w:r w:rsidR="00FF35A4">
          <w:rPr>
            <w:rFonts w:ascii="宋体" w:eastAsia="宋体" w:hAnsi="宋体" w:cs="宋体" w:hint="eastAsia"/>
          </w:rPr>
          <w:t>2.2.1提交新的工单问题</w:t>
        </w:r>
        <w:r w:rsidR="00FF35A4">
          <w:tab/>
        </w:r>
      </w:hyperlink>
    </w:p>
    <w:p w:rsidR="00034AA4" w:rsidRDefault="00B7178B">
      <w:pPr>
        <w:pStyle w:val="30"/>
        <w:tabs>
          <w:tab w:val="right" w:leader="dot" w:pos="8306"/>
        </w:tabs>
      </w:pPr>
      <w:hyperlink w:anchor="_Toc8631" w:history="1">
        <w:r w:rsidR="00FF35A4">
          <w:rPr>
            <w:rFonts w:ascii="宋体" w:eastAsia="宋体" w:hAnsi="宋体" w:cs="宋体" w:hint="eastAsia"/>
          </w:rPr>
          <w:t>2.2.2删除工单</w:t>
        </w:r>
        <w:r w:rsidR="00FF35A4">
          <w:tab/>
        </w:r>
      </w:hyperlink>
    </w:p>
    <w:p w:rsidR="00034AA4" w:rsidRDefault="00B7178B">
      <w:pPr>
        <w:pStyle w:val="10"/>
        <w:tabs>
          <w:tab w:val="right" w:leader="dot" w:pos="8306"/>
        </w:tabs>
      </w:pPr>
      <w:hyperlink w:anchor="_Toc18145" w:history="1">
        <w:r w:rsidR="00FF35A4">
          <w:rPr>
            <w:rFonts w:ascii="宋体" w:eastAsia="宋体" w:hAnsi="宋体" w:cs="宋体" w:hint="eastAsia"/>
          </w:rPr>
          <w:t>三、信息维护</w:t>
        </w:r>
        <w:r w:rsidR="00FF35A4">
          <w:tab/>
        </w:r>
      </w:hyperlink>
    </w:p>
    <w:p w:rsidR="00034AA4" w:rsidRDefault="00B7178B">
      <w:pPr>
        <w:pStyle w:val="20"/>
        <w:tabs>
          <w:tab w:val="right" w:leader="dot" w:pos="8306"/>
        </w:tabs>
      </w:pPr>
      <w:hyperlink w:anchor="_Toc7343" w:history="1">
        <w:r w:rsidR="00FF35A4">
          <w:rPr>
            <w:rFonts w:ascii="宋体" w:eastAsia="宋体" w:hAnsi="宋体" w:cs="宋体" w:hint="eastAsia"/>
          </w:rPr>
          <w:t>3.1个人档案</w:t>
        </w:r>
        <w:r w:rsidR="00FF35A4">
          <w:tab/>
        </w:r>
      </w:hyperlink>
    </w:p>
    <w:p w:rsidR="00034AA4" w:rsidRDefault="00B7178B">
      <w:pPr>
        <w:pStyle w:val="20"/>
        <w:tabs>
          <w:tab w:val="right" w:leader="dot" w:pos="8306"/>
        </w:tabs>
      </w:pPr>
      <w:hyperlink w:anchor="_Toc23568" w:history="1">
        <w:r w:rsidR="00FF35A4">
          <w:rPr>
            <w:rFonts w:ascii="宋体" w:eastAsia="宋体" w:hAnsi="宋体" w:cs="宋体" w:hint="eastAsia"/>
          </w:rPr>
          <w:t>3.2信息补全</w:t>
        </w:r>
        <w:r w:rsidR="00FF35A4">
          <w:tab/>
        </w:r>
      </w:hyperlink>
    </w:p>
    <w:p w:rsidR="00034AA4" w:rsidRDefault="00B7178B">
      <w:pPr>
        <w:pStyle w:val="30"/>
        <w:tabs>
          <w:tab w:val="right" w:leader="dot" w:pos="8306"/>
        </w:tabs>
      </w:pPr>
      <w:hyperlink w:anchor="_Toc27005" w:history="1">
        <w:r w:rsidR="00FF35A4">
          <w:rPr>
            <w:rFonts w:ascii="宋体" w:eastAsia="宋体" w:hAnsi="宋体" w:cs="宋体" w:hint="eastAsia"/>
          </w:rPr>
          <w:t>3.2.1基本信息</w:t>
        </w:r>
        <w:r w:rsidR="00FF35A4">
          <w:tab/>
        </w:r>
      </w:hyperlink>
    </w:p>
    <w:p w:rsidR="00034AA4" w:rsidRDefault="00B7178B">
      <w:pPr>
        <w:pStyle w:val="30"/>
        <w:tabs>
          <w:tab w:val="right" w:leader="dot" w:pos="8306"/>
        </w:tabs>
      </w:pPr>
      <w:hyperlink w:anchor="_Toc29880" w:history="1">
        <w:r w:rsidR="00FF35A4">
          <w:rPr>
            <w:rFonts w:ascii="宋体" w:eastAsia="宋体" w:hAnsi="宋体" w:cs="宋体" w:hint="eastAsia"/>
          </w:rPr>
          <w:t>3.2.2通用信息补全</w:t>
        </w:r>
        <w:r w:rsidR="00FF35A4">
          <w:tab/>
        </w:r>
      </w:hyperlink>
    </w:p>
    <w:p w:rsidR="00034AA4" w:rsidRDefault="00B7178B">
      <w:pPr>
        <w:pStyle w:val="30"/>
        <w:tabs>
          <w:tab w:val="right" w:leader="dot" w:pos="8306"/>
        </w:tabs>
      </w:pPr>
      <w:hyperlink w:anchor="_Toc13811" w:history="1">
        <w:r w:rsidR="00FF35A4">
          <w:rPr>
            <w:rFonts w:ascii="宋体" w:eastAsia="宋体" w:hAnsi="宋体" w:cs="宋体" w:hint="eastAsia"/>
          </w:rPr>
          <w:t>3.2.3提交审核</w:t>
        </w:r>
        <w:r w:rsidR="00FF35A4">
          <w:tab/>
        </w:r>
      </w:hyperlink>
    </w:p>
    <w:p w:rsidR="00034AA4" w:rsidRDefault="00B7178B">
      <w:pPr>
        <w:pStyle w:val="30"/>
        <w:tabs>
          <w:tab w:val="right" w:leader="dot" w:pos="8306"/>
        </w:tabs>
      </w:pPr>
      <w:hyperlink w:anchor="_Toc4392" w:history="1">
        <w:r w:rsidR="00FF35A4">
          <w:rPr>
            <w:rFonts w:ascii="宋体" w:eastAsia="宋体" w:hAnsi="宋体" w:cs="宋体" w:hint="eastAsia"/>
          </w:rPr>
          <w:t>3.2.4撤回信息补全申请</w:t>
        </w:r>
        <w:r w:rsidR="00FF35A4">
          <w:tab/>
        </w:r>
      </w:hyperlink>
    </w:p>
    <w:p w:rsidR="00034AA4" w:rsidRDefault="00B7178B">
      <w:pPr>
        <w:pStyle w:val="20"/>
        <w:tabs>
          <w:tab w:val="right" w:leader="dot" w:pos="8306"/>
        </w:tabs>
      </w:pPr>
      <w:hyperlink w:anchor="_Toc3019" w:history="1">
        <w:r w:rsidR="00FF35A4">
          <w:rPr>
            <w:rFonts w:ascii="宋体" w:eastAsia="宋体" w:hAnsi="宋体" w:cs="宋体" w:hint="eastAsia"/>
          </w:rPr>
          <w:t>3.3信息变更</w:t>
        </w:r>
        <w:r w:rsidR="00FF35A4">
          <w:tab/>
        </w:r>
      </w:hyperlink>
    </w:p>
    <w:p w:rsidR="00034AA4" w:rsidRDefault="00B7178B">
      <w:pPr>
        <w:pStyle w:val="30"/>
        <w:tabs>
          <w:tab w:val="right" w:leader="dot" w:pos="8306"/>
        </w:tabs>
      </w:pPr>
      <w:hyperlink w:anchor="_Toc31826" w:history="1">
        <w:r w:rsidR="00FF35A4">
          <w:rPr>
            <w:rFonts w:ascii="宋体" w:eastAsia="宋体" w:hAnsi="宋体" w:cs="宋体" w:hint="eastAsia"/>
          </w:rPr>
          <w:t>3.3.1修改基本信息</w:t>
        </w:r>
        <w:r w:rsidR="00FF35A4">
          <w:tab/>
        </w:r>
      </w:hyperlink>
    </w:p>
    <w:p w:rsidR="00034AA4" w:rsidRDefault="00B7178B">
      <w:pPr>
        <w:pStyle w:val="30"/>
        <w:tabs>
          <w:tab w:val="right" w:leader="dot" w:pos="8306"/>
        </w:tabs>
      </w:pPr>
      <w:hyperlink w:anchor="_Toc14808" w:history="1">
        <w:r w:rsidR="00FF35A4">
          <w:rPr>
            <w:rFonts w:ascii="宋体" w:eastAsia="宋体" w:hAnsi="宋体" w:cs="宋体" w:hint="eastAsia"/>
          </w:rPr>
          <w:t>3.3.2修改通用信息</w:t>
        </w:r>
        <w:r w:rsidR="00FF35A4">
          <w:tab/>
        </w:r>
      </w:hyperlink>
    </w:p>
    <w:p w:rsidR="00034AA4" w:rsidRDefault="00B7178B">
      <w:pPr>
        <w:pStyle w:val="20"/>
        <w:tabs>
          <w:tab w:val="right" w:leader="dot" w:pos="8306"/>
        </w:tabs>
      </w:pPr>
      <w:hyperlink w:anchor="_Toc675" w:history="1">
        <w:r w:rsidR="00FF35A4">
          <w:rPr>
            <w:rFonts w:ascii="宋体" w:eastAsia="宋体" w:hAnsi="宋体" w:cs="宋体" w:hint="eastAsia"/>
          </w:rPr>
          <w:t>3.4更改照片</w:t>
        </w:r>
        <w:r w:rsidR="00FF35A4">
          <w:tab/>
        </w:r>
      </w:hyperlink>
    </w:p>
    <w:p w:rsidR="00034AA4" w:rsidRDefault="00B7178B">
      <w:pPr>
        <w:pStyle w:val="10"/>
        <w:tabs>
          <w:tab w:val="right" w:leader="dot" w:pos="8306"/>
        </w:tabs>
      </w:pPr>
      <w:hyperlink w:anchor="_Toc22558" w:history="1">
        <w:r w:rsidR="00FF35A4">
          <w:rPr>
            <w:rFonts w:ascii="宋体" w:eastAsia="宋体" w:hAnsi="宋体" w:cs="宋体" w:hint="eastAsia"/>
          </w:rPr>
          <w:t>四、业务管理</w:t>
        </w:r>
        <w:r w:rsidR="00FF35A4">
          <w:tab/>
        </w:r>
      </w:hyperlink>
    </w:p>
    <w:p w:rsidR="00034AA4" w:rsidRDefault="00B7178B">
      <w:pPr>
        <w:pStyle w:val="20"/>
        <w:tabs>
          <w:tab w:val="right" w:leader="dot" w:pos="8306"/>
        </w:tabs>
      </w:pPr>
      <w:hyperlink w:anchor="_Toc27723" w:history="1">
        <w:r w:rsidR="00FF35A4">
          <w:rPr>
            <w:rFonts w:ascii="宋体" w:eastAsia="宋体" w:hAnsi="宋体" w:cs="宋体" w:hint="eastAsia"/>
          </w:rPr>
          <w:t>4.1活动报名</w:t>
        </w:r>
        <w:r w:rsidR="00FF35A4">
          <w:tab/>
        </w:r>
      </w:hyperlink>
    </w:p>
    <w:p w:rsidR="00034AA4" w:rsidRDefault="00B7178B">
      <w:pPr>
        <w:pStyle w:val="30"/>
        <w:tabs>
          <w:tab w:val="right" w:leader="dot" w:pos="8306"/>
        </w:tabs>
      </w:pPr>
      <w:hyperlink w:anchor="_Toc17753" w:history="1">
        <w:r w:rsidR="00FF35A4">
          <w:rPr>
            <w:rFonts w:ascii="宋体" w:eastAsia="宋体" w:hAnsi="宋体" w:cs="宋体" w:hint="eastAsia"/>
          </w:rPr>
          <w:t>4.1.1报名活动</w:t>
        </w:r>
        <w:r w:rsidR="00FF35A4">
          <w:tab/>
        </w:r>
      </w:hyperlink>
    </w:p>
    <w:p w:rsidR="00034AA4" w:rsidRDefault="00B7178B">
      <w:pPr>
        <w:pStyle w:val="30"/>
        <w:tabs>
          <w:tab w:val="right" w:leader="dot" w:pos="8306"/>
        </w:tabs>
      </w:pPr>
      <w:hyperlink w:anchor="_Toc16158" w:history="1">
        <w:r w:rsidR="00FF35A4">
          <w:rPr>
            <w:rFonts w:ascii="宋体" w:eastAsia="宋体" w:hAnsi="宋体" w:cs="宋体" w:hint="eastAsia"/>
          </w:rPr>
          <w:t>4.1.2取消报名</w:t>
        </w:r>
        <w:r w:rsidR="00FF35A4">
          <w:tab/>
        </w:r>
      </w:hyperlink>
    </w:p>
    <w:p w:rsidR="00034AA4" w:rsidRDefault="00B7178B">
      <w:pPr>
        <w:pStyle w:val="30"/>
        <w:tabs>
          <w:tab w:val="right" w:leader="dot" w:pos="8306"/>
        </w:tabs>
      </w:pPr>
      <w:hyperlink w:anchor="_Toc12787" w:history="1">
        <w:r w:rsidR="00FF35A4">
          <w:rPr>
            <w:rFonts w:ascii="宋体" w:eastAsia="宋体" w:hAnsi="宋体" w:cs="宋体" w:hint="eastAsia"/>
          </w:rPr>
          <w:t>4.1.3请假报名</w:t>
        </w:r>
        <w:r w:rsidR="00FF35A4">
          <w:tab/>
        </w:r>
      </w:hyperlink>
    </w:p>
    <w:p w:rsidR="00034AA4" w:rsidRDefault="00B7178B">
      <w:pPr>
        <w:pStyle w:val="10"/>
        <w:tabs>
          <w:tab w:val="right" w:leader="dot" w:pos="8306"/>
        </w:tabs>
      </w:pPr>
      <w:hyperlink w:anchor="_Toc11323" w:history="1">
        <w:r w:rsidR="00FF35A4">
          <w:rPr>
            <w:rFonts w:hint="eastAsia"/>
          </w:rPr>
          <w:t>五</w:t>
        </w:r>
        <w:r w:rsidR="00FF35A4">
          <w:t>、常见问题</w:t>
        </w:r>
        <w:r w:rsidR="00FF35A4">
          <w:tab/>
        </w:r>
      </w:hyperlink>
    </w:p>
    <w:p w:rsidR="00034AA4" w:rsidRDefault="00B7178B">
      <w:pPr>
        <w:pStyle w:val="10"/>
        <w:tabs>
          <w:tab w:val="right" w:leader="dot" w:pos="8306"/>
        </w:tabs>
      </w:pPr>
      <w:hyperlink w:anchor="_Toc11134" w:history="1">
        <w:r w:rsidR="00FF35A4">
          <w:rPr>
            <w:rFonts w:hint="eastAsia"/>
          </w:rPr>
          <w:t>六、</w:t>
        </w:r>
        <w:r w:rsidR="00FF35A4">
          <w:rPr>
            <w:rFonts w:hint="eastAsia"/>
          </w:rPr>
          <w:t xml:space="preserve"> </w:t>
        </w:r>
        <w:r w:rsidR="00FF35A4">
          <w:rPr>
            <w:rFonts w:hint="eastAsia"/>
          </w:rPr>
          <w:t>咨询问题方式</w:t>
        </w:r>
        <w:r w:rsidR="00FF35A4">
          <w:tab/>
        </w:r>
      </w:hyperlink>
    </w:p>
    <w:p w:rsidR="00034AA4" w:rsidRDefault="00FF35A4">
      <w:pPr>
        <w:pStyle w:val="30"/>
        <w:tabs>
          <w:tab w:val="right" w:leader="dot" w:pos="8306"/>
        </w:tabs>
        <w:spacing w:line="360" w:lineRule="auto"/>
        <w:jc w:val="center"/>
        <w:rPr>
          <w:rFonts w:ascii="宋体" w:eastAsia="宋体" w:hAnsi="宋体" w:cs="宋体"/>
        </w:rPr>
        <w:sectPr w:rsidR="00034AA4">
          <w:footerReference w:type="default" r:id="rId9"/>
          <w:pgSz w:w="11906" w:h="16838"/>
          <w:pgMar w:top="1440" w:right="1800" w:bottom="1440" w:left="1800" w:header="851" w:footer="992" w:gutter="0"/>
          <w:pgNumType w:start="1"/>
          <w:cols w:space="425"/>
          <w:docGrid w:type="lines" w:linePitch="312"/>
        </w:sectPr>
      </w:pPr>
      <w:r>
        <w:rPr>
          <w:rFonts w:ascii="宋体" w:eastAsia="宋体" w:hAnsi="宋体" w:cs="宋体" w:hint="eastAsia"/>
        </w:rPr>
        <w:fldChar w:fldCharType="end"/>
      </w:r>
    </w:p>
    <w:p w:rsidR="00034AA4" w:rsidRDefault="00FF35A4">
      <w:pPr>
        <w:pStyle w:val="1"/>
        <w:rPr>
          <w:rFonts w:ascii="宋体" w:eastAsia="宋体" w:hAnsi="宋体" w:cs="宋体"/>
        </w:rPr>
      </w:pPr>
      <w:bookmarkStart w:id="1" w:name="_Toc2141"/>
      <w:bookmarkStart w:id="2" w:name="_Toc3743"/>
      <w:r>
        <w:rPr>
          <w:rFonts w:ascii="宋体" w:eastAsia="宋体" w:hAnsi="宋体" w:cs="宋体" w:hint="eastAsia"/>
        </w:rPr>
        <w:lastRenderedPageBreak/>
        <w:t>一、系统介绍</w:t>
      </w:r>
      <w:bookmarkEnd w:id="0"/>
      <w:bookmarkEnd w:id="1"/>
      <w:bookmarkEnd w:id="2"/>
    </w:p>
    <w:p w:rsidR="00034AA4" w:rsidRDefault="00FF35A4">
      <w:pPr>
        <w:pStyle w:val="2"/>
        <w:rPr>
          <w:rFonts w:ascii="宋体" w:eastAsia="宋体" w:hAnsi="宋体" w:cs="宋体"/>
        </w:rPr>
      </w:pPr>
      <w:bookmarkStart w:id="3" w:name="_Toc17601"/>
      <w:bookmarkStart w:id="4" w:name="_Toc23141"/>
      <w:bookmarkStart w:id="5" w:name="_Toc19571"/>
      <w:bookmarkStart w:id="6" w:name="_Toc14481"/>
      <w:r>
        <w:rPr>
          <w:rFonts w:ascii="宋体" w:eastAsia="宋体" w:hAnsi="宋体" w:cs="宋体" w:hint="eastAsia"/>
        </w:rPr>
        <w:t>1.1系统简介</w:t>
      </w:r>
      <w:bookmarkEnd w:id="3"/>
      <w:bookmarkEnd w:id="4"/>
      <w:bookmarkEnd w:id="5"/>
      <w:bookmarkEnd w:id="6"/>
    </w:p>
    <w:p w:rsidR="00034AA4" w:rsidRDefault="00FF35A4">
      <w:pPr>
        <w:spacing w:line="360" w:lineRule="auto"/>
        <w:ind w:firstLineChars="200" w:firstLine="480"/>
        <w:rPr>
          <w:rFonts w:ascii="宋体" w:eastAsia="宋体" w:hAnsi="宋体" w:cs="宋体"/>
          <w:sz w:val="24"/>
        </w:rPr>
      </w:pPr>
      <w:bookmarkStart w:id="7" w:name="_Toc6514"/>
      <w:bookmarkStart w:id="8" w:name="_Toc14103"/>
      <w:bookmarkStart w:id="9" w:name="_Toc461034399"/>
      <w:bookmarkStart w:id="10" w:name="_Toc32457"/>
      <w:r>
        <w:rPr>
          <w:rFonts w:ascii="宋体" w:eastAsia="宋体" w:hAnsi="宋体" w:cs="宋体" w:hint="eastAsia"/>
          <w:sz w:val="24"/>
        </w:rPr>
        <w:t>佛山市一卡通系统是为全省律师事务所、公司律师办公室、公职律师办公室、执业律师（在律师事务所执业的律师）、公职律师、公司律师、法援律师提供网上办理业务的服务平台</w:t>
      </w:r>
    </w:p>
    <w:p w:rsidR="00034AA4" w:rsidRDefault="00FF35A4">
      <w:pPr>
        <w:pStyle w:val="2"/>
        <w:rPr>
          <w:rFonts w:ascii="宋体" w:eastAsia="宋体" w:hAnsi="宋体" w:cs="宋体"/>
        </w:rPr>
      </w:pPr>
      <w:bookmarkStart w:id="11" w:name="_Toc7196"/>
      <w:bookmarkStart w:id="12" w:name="_Toc26692"/>
      <w:r>
        <w:rPr>
          <w:rFonts w:ascii="宋体" w:eastAsia="宋体" w:hAnsi="宋体" w:cs="宋体" w:hint="eastAsia"/>
        </w:rPr>
        <w:t>1.2如何访问系统</w:t>
      </w:r>
      <w:bookmarkEnd w:id="7"/>
      <w:bookmarkEnd w:id="8"/>
      <w:bookmarkEnd w:id="9"/>
      <w:bookmarkEnd w:id="10"/>
      <w:bookmarkEnd w:id="11"/>
      <w:bookmarkEnd w:id="12"/>
    </w:p>
    <w:p w:rsidR="00034AA4" w:rsidRDefault="00FF35A4">
      <w:pPr>
        <w:spacing w:line="360" w:lineRule="auto"/>
        <w:ind w:firstLineChars="200" w:firstLine="480"/>
        <w:rPr>
          <w:rFonts w:ascii="宋体" w:eastAsia="宋体" w:hAnsi="宋体" w:cs="宋体"/>
          <w:color w:val="FF0000"/>
          <w:sz w:val="24"/>
        </w:rPr>
      </w:pPr>
      <w:r>
        <w:rPr>
          <w:rFonts w:ascii="宋体" w:eastAsia="宋体" w:hAnsi="宋体" w:cs="宋体" w:hint="eastAsia"/>
          <w:color w:val="FF0000"/>
          <w:sz w:val="24"/>
        </w:rPr>
        <w:t>推荐：360安全浏览器极速模式或谷歌浏览器。</w:t>
      </w:r>
    </w:p>
    <w:p w:rsidR="00034AA4" w:rsidRDefault="00FF35A4">
      <w:pPr>
        <w:spacing w:line="360" w:lineRule="auto"/>
        <w:ind w:firstLineChars="200" w:firstLine="480"/>
        <w:rPr>
          <w:rFonts w:ascii="宋体" w:eastAsia="宋体" w:hAnsi="宋体" w:cs="宋体"/>
          <w:color w:val="2165A8"/>
          <w:sz w:val="24"/>
        </w:rPr>
      </w:pPr>
      <w:r>
        <w:rPr>
          <w:rFonts w:ascii="宋体" w:eastAsia="宋体" w:hAnsi="宋体" w:cs="宋体" w:hint="eastAsia"/>
          <w:sz w:val="24"/>
        </w:rPr>
        <w:t>用浏览器访问地址：</w:t>
      </w:r>
      <w:r w:rsidR="00DE3686" w:rsidRPr="00DE3686">
        <w:rPr>
          <w:rFonts w:ascii="宋体" w:eastAsia="宋体" w:hAnsi="宋体" w:cs="宋体"/>
        </w:rPr>
        <w:t>http://oa.fslawyer.org.cn</w:t>
      </w:r>
      <w:r>
        <w:rPr>
          <w:rFonts w:ascii="宋体" w:eastAsia="宋体" w:hAnsi="宋体" w:cs="宋体"/>
        </w:rPr>
        <w:t>/</w:t>
      </w:r>
    </w:p>
    <w:p w:rsidR="00034AA4" w:rsidRDefault="00FF35A4">
      <w:pPr>
        <w:spacing w:line="360" w:lineRule="auto"/>
        <w:jc w:val="center"/>
        <w:rPr>
          <w:rFonts w:ascii="宋体" w:eastAsia="宋体" w:hAnsi="宋体" w:cs="宋体"/>
          <w:color w:val="2165A8"/>
          <w:sz w:val="28"/>
          <w:szCs w:val="28"/>
        </w:rPr>
      </w:pPr>
      <w:r>
        <w:rPr>
          <w:noProof/>
        </w:rPr>
        <w:drawing>
          <wp:inline distT="0" distB="0" distL="0" distR="0">
            <wp:extent cx="5274310" cy="2507615"/>
            <wp:effectExtent l="0" t="0" r="254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a:stretch>
                      <a:fillRect/>
                    </a:stretch>
                  </pic:blipFill>
                  <pic:spPr>
                    <a:xfrm>
                      <a:off x="0" y="0"/>
                      <a:ext cx="5274310" cy="2507615"/>
                    </a:xfrm>
                    <a:prstGeom prst="rect">
                      <a:avLst/>
                    </a:prstGeom>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在浏览器中输入访问地址后，在输入框中填入用户名及密码，点击“登录”按钮即可登入系统。</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highlight w:val="yellow"/>
        </w:rPr>
        <w:t>登录账号：律师执业证号</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初始密码：身份证号后6位（若有字母，字母小写）</w:t>
      </w:r>
    </w:p>
    <w:p w:rsidR="00034AA4" w:rsidRDefault="00FF35A4">
      <w:pPr>
        <w:pStyle w:val="2"/>
        <w:rPr>
          <w:rFonts w:ascii="宋体" w:eastAsia="宋体" w:hAnsi="宋体" w:cs="宋体"/>
        </w:rPr>
      </w:pPr>
      <w:bookmarkStart w:id="13" w:name="_Toc18217"/>
      <w:bookmarkStart w:id="14" w:name="_Toc14785"/>
      <w:r>
        <w:rPr>
          <w:rFonts w:ascii="宋体" w:eastAsia="宋体" w:hAnsi="宋体" w:cs="宋体" w:hint="eastAsia"/>
        </w:rPr>
        <w:t>1.3</w:t>
      </w:r>
      <w:bookmarkStart w:id="15" w:name="_Toc465761961"/>
      <w:r>
        <w:rPr>
          <w:rFonts w:ascii="宋体" w:eastAsia="宋体" w:hAnsi="宋体" w:cs="宋体" w:hint="eastAsia"/>
        </w:rPr>
        <w:t>系统首页介绍</w:t>
      </w:r>
      <w:bookmarkEnd w:id="13"/>
      <w:bookmarkEnd w:id="14"/>
      <w:bookmarkEnd w:id="15"/>
    </w:p>
    <w:p w:rsidR="00034AA4" w:rsidRDefault="00FF35A4">
      <w:pPr>
        <w:spacing w:line="360" w:lineRule="auto"/>
        <w:ind w:firstLineChars="200" w:firstLine="480"/>
        <w:rPr>
          <w:rFonts w:ascii="宋体" w:eastAsia="宋体" w:hAnsi="宋体" w:cs="宋体"/>
        </w:rPr>
      </w:pPr>
      <w:r>
        <w:rPr>
          <w:rFonts w:ascii="宋体" w:eastAsia="宋体" w:hAnsi="宋体" w:cs="宋体" w:hint="eastAsia"/>
          <w:sz w:val="24"/>
        </w:rPr>
        <w:t>系统首页主要六个区域，其中区域1为导航栏，区域2为用户信息栏，区域3为查询工具区，区域4为工作台，区域5为近期会员系统首要工作项目（如图</w:t>
      </w:r>
      <w:r>
        <w:rPr>
          <w:rFonts w:ascii="宋体" w:eastAsia="宋体" w:hAnsi="宋体" w:cs="宋体" w:hint="eastAsia"/>
          <w:sz w:val="24"/>
        </w:rPr>
        <w:lastRenderedPageBreak/>
        <w:t>当前为：信息补全工作），区域6为系统通知公告栏：</w:t>
      </w:r>
    </w:p>
    <w:p w:rsidR="00034AA4" w:rsidRDefault="00FF35A4">
      <w:pPr>
        <w:widowControl/>
        <w:jc w:val="center"/>
        <w:rPr>
          <w:rFonts w:ascii="宋体" w:eastAsia="宋体" w:hAnsi="宋体" w:cs="宋体"/>
        </w:rPr>
      </w:pPr>
      <w:r>
        <w:rPr>
          <w:rFonts w:ascii="宋体" w:eastAsia="宋体" w:hAnsi="宋体" w:cs="宋体" w:hint="eastAsia"/>
          <w:noProof/>
        </w:rPr>
        <w:drawing>
          <wp:inline distT="0" distB="0" distL="114300" distR="114300">
            <wp:extent cx="5267960" cy="5981065"/>
            <wp:effectExtent l="9525" t="9525" r="18415" b="10160"/>
            <wp:docPr id="15" name="图片 15"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age 2"/>
                    <pic:cNvPicPr>
                      <a:picLocks noChangeAspect="1"/>
                    </pic:cNvPicPr>
                  </pic:nvPicPr>
                  <pic:blipFill>
                    <a:blip r:embed="rId11"/>
                    <a:stretch>
                      <a:fillRect/>
                    </a:stretch>
                  </pic:blipFill>
                  <pic:spPr>
                    <a:xfrm>
                      <a:off x="0" y="0"/>
                      <a:ext cx="5267960" cy="5981065"/>
                    </a:xfrm>
                    <a:prstGeom prst="rect">
                      <a:avLst/>
                    </a:prstGeom>
                    <a:ln>
                      <a:solidFill>
                        <a:schemeClr val="bg2"/>
                      </a:solidFill>
                    </a:ln>
                  </pic:spPr>
                </pic:pic>
              </a:graphicData>
            </a:graphic>
          </wp:inline>
        </w:drawing>
      </w:r>
    </w:p>
    <w:p w:rsidR="00034AA4" w:rsidRDefault="00FF35A4">
      <w:pPr>
        <w:pStyle w:val="1"/>
        <w:rPr>
          <w:rFonts w:ascii="宋体" w:eastAsia="宋体" w:hAnsi="宋体" w:cs="宋体"/>
        </w:rPr>
      </w:pPr>
      <w:bookmarkStart w:id="16" w:name="_Toc10231"/>
      <w:bookmarkStart w:id="17" w:name="_Toc465761962"/>
      <w:bookmarkStart w:id="18" w:name="_Toc28310"/>
      <w:r>
        <w:rPr>
          <w:rFonts w:ascii="宋体" w:eastAsia="宋体" w:hAnsi="宋体" w:cs="宋体" w:hint="eastAsia"/>
        </w:rPr>
        <w:lastRenderedPageBreak/>
        <w:t>二、功能导航</w:t>
      </w:r>
      <w:bookmarkEnd w:id="16"/>
      <w:bookmarkEnd w:id="17"/>
      <w:bookmarkEnd w:id="18"/>
    </w:p>
    <w:p w:rsidR="00034AA4" w:rsidRDefault="00FF35A4">
      <w:pPr>
        <w:pStyle w:val="2"/>
        <w:rPr>
          <w:rFonts w:ascii="宋体" w:eastAsia="宋体" w:hAnsi="宋体" w:cs="宋体"/>
        </w:rPr>
      </w:pPr>
      <w:bookmarkStart w:id="19" w:name="_Toc26623"/>
      <w:bookmarkStart w:id="20" w:name="_Toc465761963"/>
      <w:bookmarkStart w:id="21" w:name="_Toc2753"/>
      <w:r>
        <w:rPr>
          <w:rFonts w:ascii="宋体" w:eastAsia="宋体" w:hAnsi="宋体" w:cs="宋体" w:hint="eastAsia"/>
        </w:rPr>
        <w:t>2.1用户信息维护</w:t>
      </w:r>
      <w:bookmarkEnd w:id="19"/>
      <w:bookmarkEnd w:id="20"/>
      <w:bookmarkEnd w:id="21"/>
    </w:p>
    <w:p w:rsidR="00034AA4" w:rsidRDefault="00FF35A4">
      <w:pPr>
        <w:pStyle w:val="3"/>
        <w:spacing w:line="360" w:lineRule="auto"/>
        <w:rPr>
          <w:rFonts w:ascii="宋体" w:eastAsia="宋体" w:hAnsi="宋体" w:cs="宋体"/>
          <w:b w:val="0"/>
          <w:bCs w:val="0"/>
          <w:sz w:val="24"/>
          <w:szCs w:val="24"/>
        </w:rPr>
      </w:pPr>
      <w:bookmarkStart w:id="22" w:name="_Toc465761964"/>
      <w:bookmarkStart w:id="23" w:name="_Toc12252"/>
      <w:bookmarkStart w:id="24" w:name="_Toc6751"/>
      <w:bookmarkStart w:id="25" w:name="_Toc449616791"/>
      <w:r>
        <w:rPr>
          <w:rFonts w:ascii="宋体" w:eastAsia="宋体" w:hAnsi="宋体" w:cs="宋体" w:hint="eastAsia"/>
          <w:b w:val="0"/>
          <w:bCs w:val="0"/>
          <w:sz w:val="24"/>
          <w:szCs w:val="24"/>
        </w:rPr>
        <w:t>2.1.1修改密码</w:t>
      </w:r>
      <w:bookmarkEnd w:id="22"/>
      <w:bookmarkEnd w:id="23"/>
      <w:bookmarkEnd w:id="24"/>
      <w:bookmarkEnd w:id="25"/>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点击首页控制台中【修改密码】，在弹出的对话框上，输入现用密码和新的密码后，点击“修改”按钮，提示成功即可。</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973320" cy="2773045"/>
            <wp:effectExtent l="9525" t="9525" r="27305" b="1778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4973320" cy="2773045"/>
                    </a:xfrm>
                    <a:prstGeom prst="rect">
                      <a:avLst/>
                    </a:prstGeom>
                    <a:noFill/>
                    <a:ln w="9525">
                      <a:solidFill>
                        <a:schemeClr val="bg2">
                          <a:lumMod val="90000"/>
                        </a:schemeClr>
                      </a:solidFill>
                    </a:ln>
                  </pic:spPr>
                </pic:pic>
              </a:graphicData>
            </a:graphic>
          </wp:inline>
        </w:drawing>
      </w:r>
    </w:p>
    <w:p w:rsidR="00034AA4" w:rsidRDefault="00FF35A4">
      <w:pPr>
        <w:pStyle w:val="3"/>
        <w:spacing w:line="360" w:lineRule="auto"/>
        <w:rPr>
          <w:rFonts w:ascii="宋体" w:eastAsia="宋体" w:hAnsi="宋体" w:cs="宋体"/>
          <w:b w:val="0"/>
          <w:bCs w:val="0"/>
          <w:sz w:val="24"/>
          <w:szCs w:val="24"/>
        </w:rPr>
      </w:pPr>
      <w:bookmarkStart w:id="26" w:name="_Toc11478"/>
      <w:bookmarkStart w:id="27" w:name="_Toc449616792"/>
      <w:bookmarkStart w:id="28" w:name="_Toc2202"/>
      <w:bookmarkStart w:id="29" w:name="_Toc465761965"/>
      <w:r>
        <w:rPr>
          <w:rFonts w:ascii="宋体" w:eastAsia="宋体" w:hAnsi="宋体" w:cs="宋体" w:hint="eastAsia"/>
          <w:b w:val="0"/>
          <w:bCs w:val="0"/>
          <w:sz w:val="24"/>
          <w:szCs w:val="24"/>
        </w:rPr>
        <w:t>2.1.2账户信息设置</w:t>
      </w:r>
      <w:bookmarkEnd w:id="26"/>
      <w:bookmarkEnd w:id="27"/>
      <w:bookmarkEnd w:id="28"/>
      <w:bookmarkEnd w:id="29"/>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点击账户信息可查看并修改相关信息内容</w:t>
      </w:r>
    </w:p>
    <w:p w:rsidR="00034AA4" w:rsidRDefault="00FF35A4">
      <w:pPr>
        <w:spacing w:line="360" w:lineRule="auto"/>
        <w:ind w:firstLineChars="200" w:firstLine="420"/>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590415" cy="4872990"/>
            <wp:effectExtent l="9525" t="9525" r="10160"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3"/>
                    <a:stretch>
                      <a:fillRect/>
                    </a:stretch>
                  </pic:blipFill>
                  <pic:spPr>
                    <a:xfrm>
                      <a:off x="0" y="0"/>
                      <a:ext cx="4590415" cy="4872990"/>
                    </a:xfrm>
                    <a:prstGeom prst="rect">
                      <a:avLst/>
                    </a:prstGeom>
                    <a:noFill/>
                    <a:ln w="9525">
                      <a:solidFill>
                        <a:schemeClr val="bg2">
                          <a:lumMod val="90000"/>
                        </a:schemeClr>
                      </a:solidFill>
                    </a:ln>
                  </pic:spPr>
                </pic:pic>
              </a:graphicData>
            </a:graphic>
          </wp:inline>
        </w:drawing>
      </w:r>
    </w:p>
    <w:p w:rsidR="00034AA4" w:rsidRDefault="00FF35A4">
      <w:pPr>
        <w:pStyle w:val="2"/>
        <w:rPr>
          <w:rFonts w:ascii="宋体" w:eastAsia="宋体" w:hAnsi="宋体" w:cs="宋体"/>
        </w:rPr>
      </w:pPr>
      <w:bookmarkStart w:id="30" w:name="_Toc449616793"/>
      <w:bookmarkStart w:id="31" w:name="_Toc10348"/>
      <w:bookmarkStart w:id="32" w:name="_Toc21718"/>
      <w:bookmarkStart w:id="33" w:name="_Toc465761966"/>
      <w:r>
        <w:rPr>
          <w:rFonts w:ascii="宋体" w:eastAsia="宋体" w:hAnsi="宋体" w:cs="宋体" w:hint="eastAsia"/>
        </w:rPr>
        <w:t>2.2</w:t>
      </w:r>
      <w:bookmarkEnd w:id="30"/>
      <w:r>
        <w:rPr>
          <w:rFonts w:ascii="宋体" w:eastAsia="宋体" w:hAnsi="宋体" w:cs="宋体" w:hint="eastAsia"/>
        </w:rPr>
        <w:t>技术支持</w:t>
      </w:r>
      <w:bookmarkEnd w:id="31"/>
      <w:bookmarkEnd w:id="32"/>
      <w:bookmarkEnd w:id="33"/>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在使用会员系统当中若有技术方面的问题，可通过提交工单完成。如图所示：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928870" cy="2245360"/>
            <wp:effectExtent l="9525" t="9525" r="14605" b="1206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4"/>
                    <a:stretch>
                      <a:fillRect/>
                    </a:stretch>
                  </pic:blipFill>
                  <pic:spPr>
                    <a:xfrm>
                      <a:off x="0" y="0"/>
                      <a:ext cx="4928870" cy="2245360"/>
                    </a:xfrm>
                    <a:prstGeom prst="rect">
                      <a:avLst/>
                    </a:prstGeom>
                    <a:noFill/>
                    <a:ln w="9525">
                      <a:solidFill>
                        <a:schemeClr val="bg2">
                          <a:lumMod val="90000"/>
                        </a:schemeClr>
                      </a:solidFill>
                    </a:ln>
                  </pic:spPr>
                </pic:pic>
              </a:graphicData>
            </a:graphic>
          </wp:inline>
        </w:drawing>
      </w:r>
    </w:p>
    <w:p w:rsidR="00034AA4" w:rsidRDefault="00FF35A4">
      <w:pPr>
        <w:spacing w:line="360" w:lineRule="auto"/>
        <w:rPr>
          <w:rFonts w:ascii="宋体" w:eastAsia="宋体" w:hAnsi="宋体" w:cs="宋体"/>
          <w:b/>
          <w:sz w:val="22"/>
        </w:rPr>
      </w:pPr>
      <w:r>
        <w:rPr>
          <w:rFonts w:ascii="宋体" w:eastAsia="宋体" w:hAnsi="宋体" w:cs="宋体" w:hint="eastAsia"/>
          <w:b/>
          <w:sz w:val="22"/>
        </w:rPr>
        <w:t>功能说明：</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lastRenderedPageBreak/>
        <w:t>提交新的工单问题：提交新的遇到的常见技术问题。</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回复内容：当工单处理后，可查看回复内容。</w:t>
      </w:r>
    </w:p>
    <w:p w:rsidR="00034AA4" w:rsidRDefault="00FF35A4">
      <w:pPr>
        <w:pStyle w:val="3"/>
        <w:spacing w:line="360" w:lineRule="auto"/>
        <w:rPr>
          <w:rFonts w:ascii="宋体" w:eastAsia="宋体" w:hAnsi="宋体" w:cs="宋体"/>
          <w:b w:val="0"/>
          <w:bCs w:val="0"/>
          <w:sz w:val="24"/>
          <w:szCs w:val="24"/>
        </w:rPr>
      </w:pPr>
      <w:bookmarkStart w:id="34" w:name="_Toc30316"/>
      <w:bookmarkStart w:id="35" w:name="_Toc30691"/>
      <w:bookmarkStart w:id="36" w:name="_Toc465761967"/>
      <w:bookmarkStart w:id="37" w:name="_Toc449616794"/>
      <w:r>
        <w:rPr>
          <w:rFonts w:ascii="宋体" w:eastAsia="宋体" w:hAnsi="宋体" w:cs="宋体" w:hint="eastAsia"/>
          <w:b w:val="0"/>
          <w:bCs w:val="0"/>
          <w:sz w:val="24"/>
          <w:szCs w:val="24"/>
        </w:rPr>
        <w:t>2.2.1提交新的工单问题</w:t>
      </w:r>
      <w:bookmarkEnd w:id="34"/>
      <w:bookmarkEnd w:id="35"/>
      <w:bookmarkEnd w:id="36"/>
      <w:bookmarkEnd w:id="37"/>
    </w:p>
    <w:p w:rsidR="00034AA4" w:rsidRDefault="00FF35A4">
      <w:pPr>
        <w:spacing w:line="360" w:lineRule="auto"/>
        <w:ind w:firstLineChars="200" w:firstLine="480"/>
        <w:jc w:val="left"/>
        <w:rPr>
          <w:rFonts w:ascii="宋体" w:eastAsia="宋体" w:hAnsi="宋体" w:cs="宋体"/>
          <w:sz w:val="24"/>
        </w:rPr>
      </w:pPr>
      <w:r>
        <w:rPr>
          <w:rFonts w:ascii="宋体" w:eastAsia="宋体" w:hAnsi="宋体" w:cs="宋体" w:hint="eastAsia"/>
          <w:sz w:val="24"/>
        </w:rPr>
        <w:t>进入到“工单系统”工作台点击“提交新工单”，在弹出界面创建问题。如图所示：</w:t>
      </w:r>
    </w:p>
    <w:p w:rsidR="00034AA4" w:rsidRDefault="00FF35A4">
      <w:pPr>
        <w:spacing w:line="360" w:lineRule="auto"/>
        <w:ind w:firstLineChars="200" w:firstLine="420"/>
        <w:jc w:val="center"/>
        <w:rPr>
          <w:rFonts w:ascii="宋体" w:eastAsia="宋体" w:hAnsi="宋体" w:cs="宋体"/>
          <w:sz w:val="22"/>
        </w:rPr>
      </w:pPr>
      <w:r>
        <w:rPr>
          <w:rFonts w:ascii="宋体" w:eastAsia="宋体" w:hAnsi="宋体" w:cs="宋体" w:hint="eastAsia"/>
          <w:noProof/>
        </w:rPr>
        <w:drawing>
          <wp:inline distT="0" distB="0" distL="114300" distR="114300">
            <wp:extent cx="4595495" cy="3912235"/>
            <wp:effectExtent l="9525" t="9525" r="24130" b="2159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5"/>
                    <a:stretch>
                      <a:fillRect/>
                    </a:stretch>
                  </pic:blipFill>
                  <pic:spPr>
                    <a:xfrm>
                      <a:off x="0" y="0"/>
                      <a:ext cx="4595495" cy="3912235"/>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Chars="177" w:firstLine="425"/>
        <w:rPr>
          <w:rFonts w:ascii="宋体" w:eastAsia="宋体" w:hAnsi="宋体" w:cs="宋体"/>
          <w:iCs/>
          <w:sz w:val="24"/>
        </w:rPr>
      </w:pPr>
      <w:r>
        <w:rPr>
          <w:rFonts w:ascii="宋体" w:eastAsia="宋体" w:hAnsi="宋体" w:cs="宋体" w:hint="eastAsia"/>
          <w:iCs/>
          <w:sz w:val="24"/>
        </w:rPr>
        <w:t>创建新工单后，点击啊页面下方的“创建”按钮保存所做的修改，如修改后不想保存，可点击下方的“取消”按钮。退出本次操作。</w:t>
      </w:r>
    </w:p>
    <w:p w:rsidR="00034AA4" w:rsidRDefault="00FF35A4">
      <w:pPr>
        <w:spacing w:line="360" w:lineRule="auto"/>
        <w:ind w:firstLineChars="177" w:firstLine="425"/>
        <w:rPr>
          <w:rFonts w:ascii="宋体" w:eastAsia="宋体" w:hAnsi="宋体" w:cs="宋体"/>
          <w:iCs/>
          <w:color w:val="FF0000"/>
          <w:sz w:val="24"/>
        </w:rPr>
      </w:pPr>
      <w:r>
        <w:rPr>
          <w:rFonts w:ascii="宋体" w:eastAsia="宋体" w:hAnsi="宋体" w:cs="宋体" w:hint="eastAsia"/>
          <w:iCs/>
          <w:color w:val="FF0000"/>
          <w:sz w:val="24"/>
        </w:rPr>
        <w:t>注：提交工单请讲将问题描述清楚，并上传有关证明材料作为附件，这样便于工作人员快速处理问题。</w:t>
      </w:r>
    </w:p>
    <w:p w:rsidR="00034AA4" w:rsidRDefault="00FF35A4">
      <w:pPr>
        <w:pStyle w:val="3"/>
        <w:spacing w:line="360" w:lineRule="auto"/>
        <w:rPr>
          <w:rFonts w:ascii="宋体" w:eastAsia="宋体" w:hAnsi="宋体" w:cs="宋体"/>
          <w:b w:val="0"/>
          <w:bCs w:val="0"/>
          <w:sz w:val="24"/>
          <w:szCs w:val="24"/>
        </w:rPr>
      </w:pPr>
      <w:bookmarkStart w:id="38" w:name="_Toc449616795"/>
      <w:bookmarkStart w:id="39" w:name="_Toc8631"/>
      <w:bookmarkStart w:id="40" w:name="_Toc28997"/>
      <w:bookmarkStart w:id="41" w:name="_Toc465761968"/>
      <w:r>
        <w:rPr>
          <w:rFonts w:ascii="宋体" w:eastAsia="宋体" w:hAnsi="宋体" w:cs="宋体" w:hint="eastAsia"/>
          <w:b w:val="0"/>
          <w:bCs w:val="0"/>
          <w:sz w:val="24"/>
          <w:szCs w:val="24"/>
        </w:rPr>
        <w:t>2.2.2删除工单</w:t>
      </w:r>
      <w:bookmarkEnd w:id="38"/>
      <w:bookmarkEnd w:id="39"/>
      <w:bookmarkEnd w:id="40"/>
      <w:bookmarkEnd w:id="41"/>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当自行解决问题时，或者提交内容错误时，可点击</w:t>
      </w:r>
      <w:r>
        <w:rPr>
          <w:rFonts w:ascii="宋体" w:eastAsia="宋体" w:hAnsi="宋体" w:cs="宋体" w:hint="eastAsia"/>
          <w:noProof/>
          <w:sz w:val="24"/>
        </w:rPr>
        <w:drawing>
          <wp:inline distT="0" distB="0" distL="0" distR="0">
            <wp:extent cx="381000" cy="409575"/>
            <wp:effectExtent l="0" t="0" r="0" b="9525"/>
            <wp:docPr id="21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6"/>
                    <pic:cNvPicPr>
                      <a:picLocks noChangeAspect="1" noChangeArrowheads="1"/>
                    </pic:cNvPicPr>
                  </pic:nvPicPr>
                  <pic:blipFill>
                    <a:blip r:embed="rId16" cstate="print"/>
                    <a:srcRect/>
                    <a:stretch>
                      <a:fillRect/>
                    </a:stretch>
                  </pic:blipFill>
                  <pic:spPr>
                    <a:xfrm>
                      <a:off x="0" y="0"/>
                      <a:ext cx="381000" cy="409575"/>
                    </a:xfrm>
                    <a:prstGeom prst="rect">
                      <a:avLst/>
                    </a:prstGeom>
                    <a:noFill/>
                    <a:ln w="9525">
                      <a:noFill/>
                      <a:miter lim="800000"/>
                      <a:headEnd/>
                      <a:tailEnd/>
                    </a:ln>
                  </pic:spPr>
                </pic:pic>
              </a:graphicData>
            </a:graphic>
          </wp:inline>
        </w:drawing>
      </w:r>
      <w:r>
        <w:rPr>
          <w:rFonts w:ascii="宋体" w:eastAsia="宋体" w:hAnsi="宋体" w:cs="宋体" w:hint="eastAsia"/>
          <w:sz w:val="24"/>
        </w:rPr>
        <w:t>取消工单。</w:t>
      </w:r>
    </w:p>
    <w:p w:rsidR="00034AA4" w:rsidRDefault="00FF35A4">
      <w:pPr>
        <w:pStyle w:val="1"/>
        <w:rPr>
          <w:rFonts w:ascii="宋体" w:eastAsia="宋体" w:hAnsi="宋体" w:cs="宋体"/>
        </w:rPr>
      </w:pPr>
      <w:bookmarkStart w:id="42" w:name="_Toc18145"/>
      <w:bookmarkStart w:id="43" w:name="_Toc639"/>
      <w:bookmarkStart w:id="44" w:name="_Toc449616796"/>
      <w:bookmarkStart w:id="45" w:name="_Toc465761969"/>
      <w:r>
        <w:rPr>
          <w:rFonts w:ascii="宋体" w:eastAsia="宋体" w:hAnsi="宋体" w:cs="宋体" w:hint="eastAsia"/>
        </w:rPr>
        <w:lastRenderedPageBreak/>
        <w:t>三、信息维护</w:t>
      </w:r>
      <w:bookmarkEnd w:id="42"/>
      <w:bookmarkEnd w:id="43"/>
      <w:bookmarkEnd w:id="44"/>
      <w:bookmarkEnd w:id="45"/>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可对当前用户个人信息进行补全及变更修改操作。</w:t>
      </w:r>
    </w:p>
    <w:p w:rsidR="00034AA4" w:rsidRDefault="00FF35A4">
      <w:pPr>
        <w:pStyle w:val="2"/>
        <w:rPr>
          <w:rFonts w:ascii="宋体" w:eastAsia="宋体" w:hAnsi="宋体" w:cs="宋体"/>
        </w:rPr>
      </w:pPr>
      <w:bookmarkStart w:id="46" w:name="_Toc465761970"/>
      <w:bookmarkStart w:id="47" w:name="_Toc7343"/>
      <w:bookmarkStart w:id="48" w:name="_Toc30882"/>
      <w:r>
        <w:rPr>
          <w:rFonts w:ascii="宋体" w:eastAsia="宋体" w:hAnsi="宋体" w:cs="宋体" w:hint="eastAsia"/>
        </w:rPr>
        <w:t>3.1个人档案</w:t>
      </w:r>
      <w:bookmarkEnd w:id="46"/>
      <w:bookmarkEnd w:id="47"/>
      <w:bookmarkEnd w:id="48"/>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用于律师查看个人信息内容，并对个人信息进行维护，如下图所示：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5152390" cy="3550285"/>
            <wp:effectExtent l="9525" t="9525" r="19685" b="2159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7"/>
                    <a:stretch>
                      <a:fillRect/>
                    </a:stretch>
                  </pic:blipFill>
                  <pic:spPr>
                    <a:xfrm>
                      <a:off x="0" y="0"/>
                      <a:ext cx="5152390" cy="3550285"/>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点击【我要变更】可进入信息变更页面，详细操作可见3.3信息变更</w:t>
      </w:r>
    </w:p>
    <w:p w:rsidR="00034AA4" w:rsidRDefault="00FF35A4">
      <w:pPr>
        <w:spacing w:line="360" w:lineRule="auto"/>
        <w:ind w:firstLineChars="200" w:firstLine="440"/>
        <w:rPr>
          <w:rFonts w:ascii="宋体" w:eastAsia="宋体" w:hAnsi="宋体" w:cs="宋体"/>
          <w:color w:val="FF0000"/>
          <w:sz w:val="22"/>
        </w:rPr>
      </w:pPr>
      <w:r>
        <w:rPr>
          <w:rFonts w:ascii="宋体" w:eastAsia="宋体" w:hAnsi="宋体" w:cs="宋体" w:hint="eastAsia"/>
          <w:color w:val="FF0000"/>
          <w:sz w:val="22"/>
        </w:rPr>
        <w:t>注:变更信息前需要先对个人信息进行补全,变更信息用于信息补全审核通过后,对信息的维护修改。</w:t>
      </w:r>
    </w:p>
    <w:p w:rsidR="00034AA4" w:rsidRDefault="00FF35A4">
      <w:pPr>
        <w:pStyle w:val="2"/>
        <w:rPr>
          <w:rFonts w:ascii="宋体" w:eastAsia="宋体" w:hAnsi="宋体" w:cs="宋体"/>
        </w:rPr>
      </w:pPr>
      <w:bookmarkStart w:id="49" w:name="_Toc449616797"/>
      <w:bookmarkStart w:id="50" w:name="_Toc465761971"/>
      <w:bookmarkStart w:id="51" w:name="_Toc29429"/>
      <w:bookmarkStart w:id="52" w:name="_Toc23568"/>
      <w:r>
        <w:rPr>
          <w:rFonts w:ascii="宋体" w:eastAsia="宋体" w:hAnsi="宋体" w:cs="宋体" w:hint="eastAsia"/>
        </w:rPr>
        <w:t>3.</w:t>
      </w:r>
      <w:bookmarkEnd w:id="49"/>
      <w:r>
        <w:rPr>
          <w:rFonts w:ascii="宋体" w:eastAsia="宋体" w:hAnsi="宋体" w:cs="宋体" w:hint="eastAsia"/>
        </w:rPr>
        <w:t>2信息补全</w:t>
      </w:r>
      <w:bookmarkEnd w:id="50"/>
      <w:bookmarkEnd w:id="51"/>
      <w:bookmarkEnd w:id="52"/>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档案信息主要由基本信息、教育经历、获奖情况、社会公益、出版著作、证明材料、律协任职、工作经历、家庭成员、社会兼职、参政议政、其它专业资格、语言能力十三大项构成。（若政治面貌为党员还需填写党员信息）用户应根据各自情况，如实填报。</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lastRenderedPageBreak/>
        <w:t>点击左侧导航区域的 “信息补全”进入填报，也可通过首页控制台中的“信息补全”进行填报。</w:t>
      </w:r>
    </w:p>
    <w:p w:rsidR="00034AA4" w:rsidRDefault="00FF35A4">
      <w:pPr>
        <w:widowControl/>
        <w:jc w:val="center"/>
        <w:rPr>
          <w:rFonts w:ascii="宋体" w:eastAsia="宋体" w:hAnsi="宋体" w:cs="宋体"/>
          <w:sz w:val="22"/>
        </w:rPr>
      </w:pPr>
      <w:r>
        <w:rPr>
          <w:noProof/>
        </w:rPr>
        <w:drawing>
          <wp:inline distT="0" distB="0" distL="114300" distR="114300">
            <wp:extent cx="5272405" cy="3232785"/>
            <wp:effectExtent l="9525" t="9525" r="13970" b="1524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8"/>
                    <a:stretch>
                      <a:fillRect/>
                    </a:stretch>
                  </pic:blipFill>
                  <pic:spPr>
                    <a:xfrm>
                      <a:off x="0" y="0"/>
                      <a:ext cx="5272405" cy="3232785"/>
                    </a:xfrm>
                    <a:prstGeom prst="rect">
                      <a:avLst/>
                    </a:prstGeom>
                    <a:noFill/>
                    <a:ln>
                      <a:solidFill>
                        <a:schemeClr val="bg2"/>
                      </a:solidFill>
                    </a:ln>
                  </pic:spPr>
                </pic:pic>
              </a:graphicData>
            </a:graphic>
          </wp:inline>
        </w:drawing>
      </w:r>
    </w:p>
    <w:p w:rsidR="00034AA4" w:rsidRDefault="00FF35A4">
      <w:pPr>
        <w:pStyle w:val="3"/>
        <w:spacing w:line="360" w:lineRule="auto"/>
        <w:rPr>
          <w:rFonts w:ascii="宋体" w:eastAsia="宋体" w:hAnsi="宋体" w:cs="宋体"/>
          <w:b w:val="0"/>
          <w:bCs w:val="0"/>
          <w:sz w:val="24"/>
          <w:szCs w:val="24"/>
        </w:rPr>
      </w:pPr>
      <w:bookmarkStart w:id="53" w:name="_Toc27005"/>
      <w:bookmarkStart w:id="54" w:name="_Toc465761972"/>
      <w:bookmarkStart w:id="55" w:name="_Toc7987"/>
      <w:bookmarkStart w:id="56" w:name="_Toc449616798"/>
      <w:r>
        <w:rPr>
          <w:rFonts w:ascii="宋体" w:eastAsia="宋体" w:hAnsi="宋体" w:cs="宋体" w:hint="eastAsia"/>
          <w:b w:val="0"/>
          <w:bCs w:val="0"/>
          <w:sz w:val="24"/>
          <w:szCs w:val="24"/>
        </w:rPr>
        <w:t>3.2.1基本信息</w:t>
      </w:r>
      <w:bookmarkEnd w:id="53"/>
      <w:bookmarkEnd w:id="54"/>
      <w:bookmarkEnd w:id="55"/>
      <w:bookmarkEnd w:id="56"/>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点击 “信息补全”中的基本信息【我要补全】，进入到“基本信息”的核对补全操作窗口。</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基本信息补全操作，主要有6个环节构成：执业信息确认 &gt;&gt;上传照片 &gt;&gt;完善基本信息 &gt;&gt;执业情况登记 &gt;&gt;联系方式登记 &gt;&gt;确认提交申请。</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3.2.1.1确认执业信息</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第1步，确认个人执业信息是否正确，请与律师执业证进行核对，如有信息记载错误，请通过“工单系统”向我们反馈。</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643120" cy="4632960"/>
            <wp:effectExtent l="9525" t="9525" r="14605" b="24765"/>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9"/>
                    <a:stretch>
                      <a:fillRect/>
                    </a:stretch>
                  </pic:blipFill>
                  <pic:spPr>
                    <a:xfrm>
                      <a:off x="0" y="0"/>
                      <a:ext cx="4643120" cy="463296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如确认无误，请点击“下一步”按钮。</w:t>
      </w:r>
    </w:p>
    <w:p w:rsidR="00034AA4" w:rsidRDefault="00FF35A4">
      <w:pPr>
        <w:spacing w:line="360" w:lineRule="auto"/>
        <w:ind w:firstLineChars="200" w:firstLine="440"/>
        <w:rPr>
          <w:rFonts w:ascii="宋体" w:eastAsia="宋体" w:hAnsi="宋体" w:cs="宋体"/>
          <w:sz w:val="22"/>
        </w:rPr>
      </w:pPr>
      <w:r>
        <w:rPr>
          <w:rFonts w:ascii="宋体" w:eastAsia="宋体" w:hAnsi="宋体" w:cs="宋体" w:hint="eastAsia"/>
          <w:color w:val="FF0000"/>
          <w:sz w:val="22"/>
        </w:rPr>
        <w:t>注：错误信息通过工单反馈后，可直接跳过，不需要等变更生效。</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3.2.1.2上传证件照片</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第2步，上传本人近期证件照片。确认执业信息后，进入上传证件照片窗口，如下图所示：</w:t>
      </w:r>
    </w:p>
    <w:p w:rsidR="00034AA4" w:rsidRDefault="00FF35A4">
      <w:pPr>
        <w:spacing w:line="360" w:lineRule="auto"/>
        <w:jc w:val="center"/>
        <w:rPr>
          <w:rFonts w:ascii="宋体" w:eastAsia="宋体" w:hAnsi="宋体" w:cs="宋体"/>
          <w:sz w:val="22"/>
        </w:rPr>
      </w:pPr>
      <w:r>
        <w:rPr>
          <w:noProof/>
        </w:rPr>
        <w:lastRenderedPageBreak/>
        <w:drawing>
          <wp:inline distT="0" distB="0" distL="114300" distR="114300">
            <wp:extent cx="5271770" cy="3796030"/>
            <wp:effectExtent l="0" t="0" r="1270" b="1397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0"/>
                    <a:stretch>
                      <a:fillRect/>
                    </a:stretch>
                  </pic:blipFill>
                  <pic:spPr>
                    <a:xfrm>
                      <a:off x="0" y="0"/>
                      <a:ext cx="5271770" cy="3796030"/>
                    </a:xfrm>
                    <a:prstGeom prst="rect">
                      <a:avLst/>
                    </a:prstGeom>
                    <a:noFill/>
                    <a:ln>
                      <a:no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请认真阅读照片要求，准备好照片文件后。点击“上传照片”按钮后，在弹出的文件选择对话框，找到照片文件后，点击“确认”按钮。</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照片上传要求：</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1、请不要用身份证|执业证或别的证件上拍下来的照片，直接对着照片拍摄的带有边框的或者照片带有钢印照片模糊不清的都是不能使用的。</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2、请不要使用风景照、生活照、侧面景、证件扫描照等。</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3、如需要对图片进行适当剪裁，可点击“裁剪照片”按钮进行处理。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4、确认照片上传成功后，点击“下一步”按钮，进入第3环节。</w:t>
      </w:r>
    </w:p>
    <w:p w:rsidR="00EE5632" w:rsidRDefault="00FF35A4" w:rsidP="00EE5632">
      <w:pPr>
        <w:spacing w:line="360" w:lineRule="auto"/>
        <w:ind w:firstLine="420"/>
        <w:rPr>
          <w:rFonts w:ascii="宋体" w:eastAsia="宋体" w:hAnsi="宋体" w:cs="宋体"/>
          <w:color w:val="FF0000"/>
          <w:sz w:val="24"/>
        </w:rPr>
      </w:pPr>
      <w:r>
        <w:rPr>
          <w:rFonts w:ascii="宋体" w:eastAsia="宋体" w:hAnsi="宋体" w:cs="宋体" w:hint="eastAsia"/>
          <w:color w:val="FF0000"/>
          <w:sz w:val="24"/>
        </w:rPr>
        <w:t>注：请上传本人清晰证件照，照片将通过身份证号、姓名调用公安部接口核实身份照片，核实通过才可进行下一步</w:t>
      </w:r>
      <w:r w:rsidR="00EE5632">
        <w:rPr>
          <w:rFonts w:ascii="宋体" w:eastAsia="宋体" w:hAnsi="宋体" w:cs="宋体" w:hint="eastAsia"/>
          <w:color w:val="FF0000"/>
          <w:sz w:val="24"/>
        </w:rPr>
        <w:t>；</w:t>
      </w:r>
      <w:bookmarkStart w:id="57" w:name="_GoBack"/>
      <w:bookmarkEnd w:id="57"/>
      <w:r w:rsidR="00EE5632">
        <w:rPr>
          <w:rFonts w:ascii="宋体" w:eastAsia="宋体" w:hAnsi="宋体" w:cs="宋体" w:hint="eastAsia"/>
          <w:color w:val="FF0000"/>
          <w:sz w:val="24"/>
        </w:rPr>
        <w:t>该照片用于后期人脸识别核验，请各律师认真按照要求上传。</w:t>
      </w:r>
    </w:p>
    <w:p w:rsidR="00034AA4" w:rsidRDefault="00034AA4">
      <w:pPr>
        <w:spacing w:line="360" w:lineRule="auto"/>
        <w:ind w:firstLine="420"/>
        <w:rPr>
          <w:rFonts w:ascii="宋体" w:eastAsia="宋体" w:hAnsi="宋体" w:cs="宋体"/>
          <w:color w:val="FF0000"/>
          <w:sz w:val="24"/>
        </w:rPr>
      </w:pP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3.2.1.3完善基本信息</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第3步，完善个人基本情况。上传照片后，进入完善基本信息窗口，如下图所示：</w:t>
      </w:r>
    </w:p>
    <w:p w:rsidR="00034AA4" w:rsidRDefault="00FF35A4">
      <w:pPr>
        <w:spacing w:line="360" w:lineRule="auto"/>
        <w:jc w:val="center"/>
        <w:rPr>
          <w:rFonts w:ascii="宋体" w:eastAsia="宋体" w:hAnsi="宋体" w:cs="宋体"/>
          <w:color w:val="FF0000"/>
          <w:sz w:val="22"/>
        </w:rPr>
      </w:pPr>
      <w:r>
        <w:rPr>
          <w:noProof/>
        </w:rPr>
        <w:lastRenderedPageBreak/>
        <w:drawing>
          <wp:inline distT="0" distB="0" distL="114300" distR="114300">
            <wp:extent cx="5271770" cy="7672705"/>
            <wp:effectExtent l="0" t="0" r="1270" b="825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1"/>
                    <a:stretch>
                      <a:fillRect/>
                    </a:stretch>
                  </pic:blipFill>
                  <pic:spPr>
                    <a:xfrm>
                      <a:off x="0" y="0"/>
                      <a:ext cx="5271770" cy="7672705"/>
                    </a:xfrm>
                    <a:prstGeom prst="rect">
                      <a:avLst/>
                    </a:prstGeom>
                    <a:noFill/>
                    <a:ln>
                      <a:no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注意：政治面貌可多选（适用于双重党籍人员）。</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填写好个人基本信息，确认无误后，点击“下一步”按钮。</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lastRenderedPageBreak/>
        <w:t>3.2.1.4完善执业信息</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第4步，完善执业信息，如下图所示：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709160" cy="5447665"/>
            <wp:effectExtent l="9525" t="9525" r="24765" b="1016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22"/>
                    <a:stretch>
                      <a:fillRect/>
                    </a:stretch>
                  </pic:blipFill>
                  <pic:spPr>
                    <a:xfrm>
                      <a:off x="0" y="0"/>
                      <a:ext cx="4709160" cy="5447665"/>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注意：执业范围支持多选，但不允许超过3项。</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填写好相关执业信息后，确认无误后，点击“下一步”进入第5环节。</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3.2.1.5登记联系方式</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第5步，登记个人联系方式，如下图所示：</w:t>
      </w:r>
    </w:p>
    <w:p w:rsidR="00034AA4" w:rsidRDefault="00FF35A4">
      <w:pPr>
        <w:spacing w:line="360" w:lineRule="auto"/>
        <w:jc w:val="center"/>
        <w:rPr>
          <w:rFonts w:ascii="宋体" w:eastAsia="宋体" w:hAnsi="宋体" w:cs="宋体"/>
          <w:sz w:val="22"/>
        </w:rPr>
      </w:pPr>
      <w:r>
        <w:rPr>
          <w:noProof/>
        </w:rPr>
        <w:lastRenderedPageBreak/>
        <w:drawing>
          <wp:inline distT="0" distB="0" distL="114300" distR="114300">
            <wp:extent cx="5151120" cy="6515100"/>
            <wp:effectExtent l="0" t="0" r="0" b="762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3"/>
                    <a:stretch>
                      <a:fillRect/>
                    </a:stretch>
                  </pic:blipFill>
                  <pic:spPr>
                    <a:xfrm>
                      <a:off x="0" y="0"/>
                      <a:ext cx="5151120" cy="6515100"/>
                    </a:xfrm>
                    <a:prstGeom prst="rect">
                      <a:avLst/>
                    </a:prstGeom>
                    <a:noFill/>
                    <a:ln>
                      <a:no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注意：请注意手机号码，联系电话，电子邮箱，个人网站的格式。</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填写好相关联系方式信息后，确认无误后，点击“下一步”。</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3.2.1.6确认提交申请</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第6步，确认基本信息，如下图所示：</w:t>
      </w:r>
    </w:p>
    <w:p w:rsidR="00034AA4" w:rsidRDefault="00034AA4">
      <w:pPr>
        <w:spacing w:line="360" w:lineRule="auto"/>
        <w:ind w:firstLineChars="200" w:firstLine="440"/>
        <w:rPr>
          <w:rFonts w:ascii="宋体" w:eastAsia="宋体" w:hAnsi="宋体" w:cs="宋体"/>
          <w:sz w:val="22"/>
        </w:rPr>
      </w:pPr>
    </w:p>
    <w:p w:rsidR="00034AA4" w:rsidRDefault="00FF35A4">
      <w:pPr>
        <w:spacing w:line="360" w:lineRule="auto"/>
        <w:jc w:val="center"/>
        <w:rPr>
          <w:rFonts w:ascii="宋体" w:eastAsia="宋体" w:hAnsi="宋体" w:cs="宋体"/>
        </w:rPr>
      </w:pPr>
      <w:r>
        <w:rPr>
          <w:rFonts w:ascii="宋体" w:eastAsia="宋体" w:hAnsi="宋体" w:cs="宋体" w:hint="eastAsia"/>
          <w:noProof/>
        </w:rPr>
        <w:lastRenderedPageBreak/>
        <w:drawing>
          <wp:inline distT="0" distB="0" distL="114300" distR="114300">
            <wp:extent cx="4724400" cy="7929245"/>
            <wp:effectExtent l="9525" t="9525" r="9525" b="24130"/>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24"/>
                    <a:stretch>
                      <a:fillRect/>
                    </a:stretch>
                  </pic:blipFill>
                  <pic:spPr>
                    <a:xfrm>
                      <a:off x="0" y="0"/>
                      <a:ext cx="4724400" cy="7929245"/>
                    </a:xfrm>
                    <a:prstGeom prst="rect">
                      <a:avLst/>
                    </a:prstGeom>
                    <a:noFill/>
                    <a:ln w="9525">
                      <a:solidFill>
                        <a:schemeClr val="bg2">
                          <a:lumMod val="90000"/>
                        </a:schemeClr>
                      </a:solidFill>
                    </a:ln>
                  </pic:spPr>
                </pic:pic>
              </a:graphicData>
            </a:graphic>
          </wp:inline>
        </w:drawing>
      </w:r>
    </w:p>
    <w:p w:rsidR="00034AA4" w:rsidRDefault="00034AA4">
      <w:pPr>
        <w:spacing w:line="360" w:lineRule="auto"/>
        <w:ind w:firstLineChars="200" w:firstLine="420"/>
        <w:rPr>
          <w:rFonts w:ascii="宋体" w:eastAsia="宋体" w:hAnsi="宋体" w:cs="宋体"/>
        </w:rPr>
      </w:pP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确认基本信息登记表是否登记正确，确认无误后，勾选“我已核实以上信息</w:t>
      </w:r>
      <w:r>
        <w:rPr>
          <w:rFonts w:ascii="宋体" w:eastAsia="宋体" w:hAnsi="宋体" w:cs="宋体" w:hint="eastAsia"/>
          <w:sz w:val="24"/>
        </w:rPr>
        <w:lastRenderedPageBreak/>
        <w:t>正确无误”，并点击“确认补全”按钮，结束基本信息补全工作。</w:t>
      </w:r>
    </w:p>
    <w:p w:rsidR="00034AA4" w:rsidRDefault="00FF35A4">
      <w:pPr>
        <w:spacing w:line="360" w:lineRule="auto"/>
        <w:ind w:firstLine="420"/>
        <w:rPr>
          <w:rFonts w:ascii="宋体" w:eastAsia="宋体" w:hAnsi="宋体" w:cs="宋体"/>
          <w:sz w:val="22"/>
        </w:rPr>
      </w:pPr>
      <w:r>
        <w:rPr>
          <w:rFonts w:ascii="宋体" w:eastAsia="宋体" w:hAnsi="宋体" w:cs="宋体" w:hint="eastAsia"/>
          <w:color w:val="FF0000"/>
          <w:sz w:val="22"/>
        </w:rPr>
        <w:t>注：“确认补全”并非正式提交审核，如需提交审核回到[信息补全]中补全其他信息后，点击正式提交审核。</w:t>
      </w:r>
    </w:p>
    <w:p w:rsidR="00034AA4" w:rsidRDefault="00FF35A4">
      <w:pPr>
        <w:pStyle w:val="3"/>
        <w:spacing w:line="360" w:lineRule="auto"/>
        <w:rPr>
          <w:rFonts w:ascii="宋体" w:eastAsia="宋体" w:hAnsi="宋体" w:cs="宋体"/>
          <w:b w:val="0"/>
          <w:bCs w:val="0"/>
          <w:sz w:val="24"/>
          <w:szCs w:val="24"/>
        </w:rPr>
      </w:pPr>
      <w:bookmarkStart w:id="58" w:name="_Toc29829"/>
      <w:bookmarkStart w:id="59" w:name="_Toc449616799"/>
      <w:bookmarkStart w:id="60" w:name="_Toc465761973"/>
      <w:bookmarkStart w:id="61" w:name="_Toc29880"/>
      <w:r>
        <w:rPr>
          <w:rFonts w:ascii="宋体" w:eastAsia="宋体" w:hAnsi="宋体" w:cs="宋体" w:hint="eastAsia"/>
          <w:b w:val="0"/>
          <w:bCs w:val="0"/>
          <w:sz w:val="24"/>
          <w:szCs w:val="24"/>
        </w:rPr>
        <w:t>3.2.2通用信息补全</w:t>
      </w:r>
      <w:bookmarkEnd w:id="58"/>
      <w:bookmarkEnd w:id="59"/>
      <w:bookmarkEnd w:id="60"/>
      <w:bookmarkEnd w:id="61"/>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除基本信息外，还需补全教育经历、工作经历、获奖情况等相关信息，此类信息补全操作相同。</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以补全“教育经历”为例，操作如下。</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本栏主要用于填写本人的受教育的情况，填报内容就是包括：教育时间、学校、专业、获得学位等信息。</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点击工作台中“教育经历”链接，进入到“教育经历”列表页面，进入列表页面后，会默认列出已登记的教育经历，如下图所示：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5117465" cy="2286635"/>
            <wp:effectExtent l="9525" t="9525" r="16510" b="2794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5"/>
                    <a:stretch>
                      <a:fillRect/>
                    </a:stretch>
                  </pic:blipFill>
                  <pic:spPr>
                    <a:xfrm>
                      <a:off x="0" y="0"/>
                      <a:ext cx="5117465" cy="2286635"/>
                    </a:xfrm>
                    <a:prstGeom prst="rect">
                      <a:avLst/>
                    </a:prstGeom>
                    <a:noFill/>
                    <a:ln>
                      <a:solidFill>
                        <a:schemeClr val="bg2"/>
                      </a:solidFill>
                    </a:ln>
                  </pic:spPr>
                </pic:pic>
              </a:graphicData>
            </a:graphic>
          </wp:inline>
        </w:drawing>
      </w:r>
    </w:p>
    <w:p w:rsidR="00034AA4" w:rsidRDefault="00FF35A4">
      <w:pPr>
        <w:spacing w:line="360" w:lineRule="auto"/>
        <w:rPr>
          <w:rFonts w:ascii="宋体" w:eastAsia="宋体" w:hAnsi="宋体" w:cs="宋体"/>
          <w:b/>
          <w:sz w:val="22"/>
        </w:rPr>
      </w:pPr>
      <w:r>
        <w:rPr>
          <w:rFonts w:ascii="宋体" w:eastAsia="宋体" w:hAnsi="宋体" w:cs="宋体" w:hint="eastAsia"/>
          <w:b/>
          <w:sz w:val="22"/>
        </w:rPr>
        <w:t>功能说明：</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添加境内教育经历：用于登记新的境内的教育经历。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添加境外教育经历：用于登记新的境外的教育经历。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操作：用于对本条教育经历进行变更处理，点击“操作”后，会弹出两个操作项：“修改”和“删除”。</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修改：修改本条教育经历记录。</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删除：删除本条教育经历记录，一般用于登记错误删除。</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刷新：刷新当前教育经历列表页面。</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lastRenderedPageBreak/>
        <w:t>3.2.2.1新增教育经历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点击＂教育经历＂页面的＂添加境内教育经历＂按钮，进入新增教育经历页面，如下图所示：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939665" cy="3604260"/>
            <wp:effectExtent l="9525" t="9525" r="22860" b="24765"/>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26"/>
                    <a:stretch>
                      <a:fillRect/>
                    </a:stretch>
                  </pic:blipFill>
                  <pic:spPr>
                    <a:xfrm>
                      <a:off x="0" y="0"/>
                      <a:ext cx="4939665" cy="360426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填写好相关教育经历信息后点击页面下方的＂保存＂按钮，如需不想新增，可点击下方的＂取消＂按钮退出本次操作。红色星号标记字段，为必填字段。日期格式为yyyy-MM-dd ，如：2016-01-01。</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3.2.2.2修改教学经历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在“教育经历”列表页面，找到要修改的教育经历记录后，点击 “操作”按钮，在弹出的下拉框，点击“修改”，进入修改页面，如下图所示：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847590" cy="3459480"/>
            <wp:effectExtent l="9525" t="9525" r="19685" b="17145"/>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27"/>
                    <a:stretch>
                      <a:fillRect/>
                    </a:stretch>
                  </pic:blipFill>
                  <pic:spPr>
                    <a:xfrm>
                      <a:off x="0" y="0"/>
                      <a:ext cx="4847590" cy="345948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重新填写好教育经历信息后，点击页面下方的＂保存＂按钮进行保存，如修改后不想保存，则可点击下方的“取消”按钮，退出本次操作。</w:t>
      </w:r>
    </w:p>
    <w:p w:rsidR="00034AA4" w:rsidRDefault="00FF35A4">
      <w:pPr>
        <w:pStyle w:val="4"/>
        <w:spacing w:line="360" w:lineRule="auto"/>
        <w:rPr>
          <w:rFonts w:ascii="宋体" w:eastAsia="宋体" w:hAnsi="宋体" w:cs="宋体"/>
          <w:b w:val="0"/>
          <w:bCs w:val="0"/>
          <w:sz w:val="22"/>
          <w:szCs w:val="22"/>
        </w:rPr>
      </w:pPr>
      <w:r>
        <w:rPr>
          <w:rFonts w:ascii="宋体" w:eastAsia="宋体" w:hAnsi="宋体" w:cs="宋体" w:hint="eastAsia"/>
          <w:b w:val="0"/>
          <w:bCs w:val="0"/>
          <w:sz w:val="22"/>
          <w:szCs w:val="22"/>
        </w:rPr>
        <w:t>3.2.2.3删除教育经历</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在“教育经历”列表页面，找到要删除的教育经历记录后，点击“操作”按钮，在弹出的选项框上，点击“删除”选项，并确认删除提示。</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按照教学经历的补全操作，补全其他信息内容。</w:t>
      </w:r>
    </w:p>
    <w:p w:rsidR="00034AA4" w:rsidRDefault="00FF35A4">
      <w:pPr>
        <w:pStyle w:val="3"/>
        <w:spacing w:line="360" w:lineRule="auto"/>
        <w:rPr>
          <w:rFonts w:ascii="宋体" w:eastAsia="宋体" w:hAnsi="宋体" w:cs="宋体"/>
          <w:b w:val="0"/>
          <w:bCs w:val="0"/>
          <w:sz w:val="24"/>
          <w:szCs w:val="24"/>
        </w:rPr>
      </w:pPr>
      <w:bookmarkStart w:id="62" w:name="_Toc449616800"/>
      <w:bookmarkStart w:id="63" w:name="_Toc465761974"/>
      <w:bookmarkStart w:id="64" w:name="_Toc13811"/>
      <w:bookmarkStart w:id="65" w:name="_Toc9057"/>
      <w:r>
        <w:rPr>
          <w:rFonts w:ascii="宋体" w:eastAsia="宋体" w:hAnsi="宋体" w:cs="宋体" w:hint="eastAsia"/>
          <w:b w:val="0"/>
          <w:bCs w:val="0"/>
          <w:sz w:val="24"/>
          <w:szCs w:val="24"/>
        </w:rPr>
        <w:t>3.2.3提交审核</w:t>
      </w:r>
      <w:bookmarkEnd w:id="62"/>
      <w:bookmarkEnd w:id="63"/>
      <w:bookmarkEnd w:id="64"/>
      <w:bookmarkEnd w:id="65"/>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当所有信息补全完成后，回到信息补全控制台，点击正式提交审核即可，正式提交审核后，等待信息审核，如图所示：</w:t>
      </w:r>
    </w:p>
    <w:p w:rsidR="00034AA4" w:rsidRDefault="00FF35A4">
      <w:pPr>
        <w:spacing w:line="360" w:lineRule="auto"/>
        <w:ind w:firstLineChars="200" w:firstLine="420"/>
        <w:jc w:val="center"/>
        <w:rPr>
          <w:rFonts w:ascii="宋体" w:eastAsia="宋体" w:hAnsi="宋体" w:cs="宋体"/>
          <w:sz w:val="22"/>
        </w:rPr>
      </w:pPr>
      <w:r>
        <w:rPr>
          <w:rFonts w:ascii="宋体" w:eastAsia="宋体" w:hAnsi="宋体" w:cs="宋体" w:hint="eastAsia"/>
          <w:noProof/>
        </w:rPr>
        <w:drawing>
          <wp:inline distT="0" distB="0" distL="114300" distR="114300">
            <wp:extent cx="2211705" cy="819150"/>
            <wp:effectExtent l="9525" t="9525" r="26670" b="9525"/>
            <wp:docPr id="2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pic:cNvPicPr>
                      <a:picLocks noChangeAspect="1"/>
                    </pic:cNvPicPr>
                  </pic:nvPicPr>
                  <pic:blipFill>
                    <a:blip r:embed="rId28"/>
                    <a:srcRect l="627" t="73767" r="55694" b="262"/>
                    <a:stretch>
                      <a:fillRect/>
                    </a:stretch>
                  </pic:blipFill>
                  <pic:spPr>
                    <a:xfrm>
                      <a:off x="0" y="0"/>
                      <a:ext cx="2211705" cy="819150"/>
                    </a:xfrm>
                    <a:prstGeom prst="rect">
                      <a:avLst/>
                    </a:prstGeom>
                    <a:noFill/>
                    <a:ln w="9525">
                      <a:solidFill>
                        <a:schemeClr val="bg2">
                          <a:lumMod val="90000"/>
                        </a:schemeClr>
                      </a:solidFill>
                    </a:ln>
                  </pic:spPr>
                </pic:pic>
              </a:graphicData>
            </a:graphic>
          </wp:inline>
        </w:drawing>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692015" cy="2778760"/>
            <wp:effectExtent l="0" t="0" r="13335" b="2540"/>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29"/>
                    <a:stretch>
                      <a:fillRect/>
                    </a:stretch>
                  </pic:blipFill>
                  <pic:spPr>
                    <a:xfrm>
                      <a:off x="0" y="0"/>
                      <a:ext cx="4692015" cy="2778760"/>
                    </a:xfrm>
                    <a:prstGeom prst="rect">
                      <a:avLst/>
                    </a:prstGeom>
                    <a:noFill/>
                    <a:ln>
                      <a:no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审核通过后，点击“打印《律师基本信息登记表》”即可，如图所示：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2691130" cy="744855"/>
            <wp:effectExtent l="9525" t="9525" r="23495" b="26670"/>
            <wp:docPr id="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pic:cNvPicPr>
                      <a:picLocks noChangeAspect="1"/>
                    </pic:cNvPicPr>
                  </pic:nvPicPr>
                  <pic:blipFill>
                    <a:blip r:embed="rId30"/>
                    <a:srcRect t="74818" r="48952"/>
                    <a:stretch>
                      <a:fillRect/>
                    </a:stretch>
                  </pic:blipFill>
                  <pic:spPr>
                    <a:xfrm>
                      <a:off x="0" y="0"/>
                      <a:ext cx="2691130" cy="744855"/>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正式提交后，若信息被驳回，会显示“审核意见”，可根据审核意见进行修改后重新提交审核，如下图所示：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3024505" cy="1145540"/>
            <wp:effectExtent l="9525" t="9525" r="13970" b="26035"/>
            <wp:docPr id="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pic:cNvPicPr>
                      <a:picLocks noChangeAspect="1"/>
                    </pic:cNvPicPr>
                  </pic:nvPicPr>
                  <pic:blipFill>
                    <a:blip r:embed="rId31"/>
                    <a:srcRect t="68756" r="42635"/>
                    <a:stretch>
                      <a:fillRect/>
                    </a:stretch>
                  </pic:blipFill>
                  <pic:spPr>
                    <a:xfrm>
                      <a:off x="0" y="0"/>
                      <a:ext cx="3024505" cy="114554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Chars="200" w:firstLine="440"/>
        <w:rPr>
          <w:rFonts w:ascii="宋体" w:eastAsia="宋体" w:hAnsi="宋体" w:cs="宋体"/>
          <w:sz w:val="22"/>
        </w:rPr>
      </w:pPr>
      <w:r>
        <w:rPr>
          <w:rFonts w:ascii="宋体" w:eastAsia="宋体" w:hAnsi="宋体" w:cs="宋体" w:hint="eastAsia"/>
          <w:color w:val="FF0000"/>
          <w:sz w:val="22"/>
        </w:rPr>
        <w:t>注：当驳回后重新补全完成“基本信息”后，需到最后一步确认信息，并在信息核实处打勾，点击确认补全，再次回到信息补全点击“正式提交审核”等待审核即可。</w:t>
      </w:r>
    </w:p>
    <w:p w:rsidR="00034AA4" w:rsidRDefault="00FF35A4">
      <w:pPr>
        <w:pStyle w:val="3"/>
        <w:spacing w:line="360" w:lineRule="auto"/>
        <w:rPr>
          <w:rFonts w:ascii="宋体" w:eastAsia="宋体" w:hAnsi="宋体" w:cs="宋体"/>
          <w:b w:val="0"/>
          <w:bCs w:val="0"/>
          <w:sz w:val="24"/>
          <w:szCs w:val="24"/>
        </w:rPr>
      </w:pPr>
      <w:bookmarkStart w:id="66" w:name="_Toc5003"/>
      <w:bookmarkStart w:id="67" w:name="_Toc465761975"/>
      <w:bookmarkStart w:id="68" w:name="_Toc449616801"/>
      <w:bookmarkStart w:id="69" w:name="_Toc4392"/>
      <w:r>
        <w:rPr>
          <w:rFonts w:ascii="宋体" w:eastAsia="宋体" w:hAnsi="宋体" w:cs="宋体" w:hint="eastAsia"/>
          <w:b w:val="0"/>
          <w:bCs w:val="0"/>
          <w:sz w:val="24"/>
          <w:szCs w:val="24"/>
        </w:rPr>
        <w:t>3.2.4撤回信息补全申请</w:t>
      </w:r>
      <w:bookmarkEnd w:id="66"/>
      <w:bookmarkEnd w:id="67"/>
      <w:bookmarkEnd w:id="68"/>
      <w:bookmarkEnd w:id="69"/>
    </w:p>
    <w:p w:rsidR="00034AA4" w:rsidRDefault="00FF35A4">
      <w:pPr>
        <w:spacing w:line="360" w:lineRule="auto"/>
        <w:jc w:val="center"/>
        <w:rPr>
          <w:rFonts w:ascii="宋体" w:eastAsia="宋体" w:hAnsi="宋体" w:cs="宋体"/>
          <w:sz w:val="22"/>
        </w:rPr>
      </w:pPr>
      <w:r>
        <w:rPr>
          <w:rFonts w:ascii="宋体" w:eastAsia="宋体" w:hAnsi="宋体" w:cs="宋体" w:hint="eastAsia"/>
          <w:noProof/>
        </w:rPr>
        <w:drawing>
          <wp:inline distT="0" distB="0" distL="114300" distR="114300">
            <wp:extent cx="4167505" cy="1164590"/>
            <wp:effectExtent l="9525" t="9525" r="13970" b="26035"/>
            <wp:docPr id="3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5"/>
                    <pic:cNvPicPr>
                      <a:picLocks noChangeAspect="1"/>
                    </pic:cNvPicPr>
                  </pic:nvPicPr>
                  <pic:blipFill>
                    <a:blip r:embed="rId32"/>
                    <a:srcRect t="75802" r="20937"/>
                    <a:stretch>
                      <a:fillRect/>
                    </a:stretch>
                  </pic:blipFill>
                  <pic:spPr>
                    <a:xfrm>
                      <a:off x="0" y="0"/>
                      <a:ext cx="4167505" cy="116459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Chars="200" w:firstLine="480"/>
        <w:rPr>
          <w:rFonts w:ascii="宋体" w:eastAsia="宋体" w:hAnsi="宋体" w:cs="宋体"/>
          <w:sz w:val="22"/>
        </w:rPr>
      </w:pPr>
      <w:r>
        <w:rPr>
          <w:rFonts w:ascii="宋体" w:eastAsia="宋体" w:hAnsi="宋体" w:cs="宋体" w:hint="eastAsia"/>
          <w:sz w:val="24"/>
        </w:rPr>
        <w:t>提交信息补全申请后，其中有信息错误或漏填，可点击【撤回信息补全申请】</w:t>
      </w:r>
      <w:r>
        <w:rPr>
          <w:rFonts w:ascii="宋体" w:eastAsia="宋体" w:hAnsi="宋体" w:cs="宋体" w:hint="eastAsia"/>
          <w:sz w:val="24"/>
        </w:rPr>
        <w:lastRenderedPageBreak/>
        <w:t>后，重新填写后再次提交</w:t>
      </w:r>
      <w:r>
        <w:rPr>
          <w:rFonts w:ascii="宋体" w:eastAsia="宋体" w:hAnsi="宋体" w:cs="宋体" w:hint="eastAsia"/>
          <w:sz w:val="22"/>
        </w:rPr>
        <w:t>。</w:t>
      </w:r>
    </w:p>
    <w:p w:rsidR="00034AA4" w:rsidRDefault="00FF35A4">
      <w:pPr>
        <w:pStyle w:val="2"/>
        <w:rPr>
          <w:rFonts w:ascii="宋体" w:eastAsia="宋体" w:hAnsi="宋体" w:cs="宋体"/>
        </w:rPr>
      </w:pPr>
      <w:bookmarkStart w:id="70" w:name="_Toc449616802"/>
      <w:bookmarkStart w:id="71" w:name="_Toc28993"/>
      <w:bookmarkStart w:id="72" w:name="_Toc465761976"/>
      <w:bookmarkStart w:id="73" w:name="_Toc3019"/>
      <w:r>
        <w:rPr>
          <w:rFonts w:ascii="宋体" w:eastAsia="宋体" w:hAnsi="宋体" w:cs="宋体" w:hint="eastAsia"/>
        </w:rPr>
        <w:t>3.3信息变更</w:t>
      </w:r>
      <w:bookmarkEnd w:id="70"/>
      <w:bookmarkEnd w:id="71"/>
      <w:bookmarkEnd w:id="72"/>
      <w:bookmarkEnd w:id="73"/>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信息通过审核，发生更改可通过此处变更信息内容，部分信息变更请通过工单反馈，可通过【个人档案】进入操作界面，也可通过首页控制台中【信息变更】进入，如下图所示：</w:t>
      </w:r>
    </w:p>
    <w:p w:rsidR="00034AA4" w:rsidRDefault="00FF35A4">
      <w:pPr>
        <w:spacing w:line="360" w:lineRule="auto"/>
        <w:ind w:firstLineChars="200" w:firstLine="420"/>
        <w:jc w:val="center"/>
        <w:rPr>
          <w:rFonts w:ascii="宋体" w:eastAsia="宋体" w:hAnsi="宋体" w:cs="宋体"/>
          <w:sz w:val="22"/>
        </w:rPr>
      </w:pPr>
      <w:r>
        <w:rPr>
          <w:rFonts w:ascii="宋体" w:eastAsia="宋体" w:hAnsi="宋体" w:cs="宋体" w:hint="eastAsia"/>
          <w:noProof/>
        </w:rPr>
        <w:drawing>
          <wp:inline distT="0" distB="0" distL="114300" distR="114300">
            <wp:extent cx="4286885" cy="3491230"/>
            <wp:effectExtent l="9525" t="9525" r="27940" b="23495"/>
            <wp:docPr id="3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7"/>
                    <pic:cNvPicPr>
                      <a:picLocks noChangeAspect="1"/>
                    </pic:cNvPicPr>
                  </pic:nvPicPr>
                  <pic:blipFill>
                    <a:blip r:embed="rId33"/>
                    <a:stretch>
                      <a:fillRect/>
                    </a:stretch>
                  </pic:blipFill>
                  <pic:spPr>
                    <a:xfrm>
                      <a:off x="0" y="0"/>
                      <a:ext cx="4286885" cy="3491230"/>
                    </a:xfrm>
                    <a:prstGeom prst="rect">
                      <a:avLst/>
                    </a:prstGeom>
                    <a:noFill/>
                    <a:ln w="9525">
                      <a:solidFill>
                        <a:schemeClr val="bg2">
                          <a:lumMod val="90000"/>
                        </a:schemeClr>
                      </a:solidFill>
                    </a:ln>
                  </pic:spPr>
                </pic:pic>
              </a:graphicData>
            </a:graphic>
          </wp:inline>
        </w:drawing>
      </w:r>
    </w:p>
    <w:p w:rsidR="00034AA4" w:rsidRDefault="00FF35A4">
      <w:pPr>
        <w:pStyle w:val="3"/>
        <w:spacing w:line="360" w:lineRule="auto"/>
        <w:rPr>
          <w:rFonts w:ascii="宋体" w:eastAsia="宋体" w:hAnsi="宋体" w:cs="宋体"/>
          <w:b w:val="0"/>
          <w:bCs w:val="0"/>
          <w:sz w:val="24"/>
          <w:szCs w:val="24"/>
        </w:rPr>
      </w:pPr>
      <w:bookmarkStart w:id="74" w:name="_Toc465761977"/>
      <w:bookmarkStart w:id="75" w:name="_Toc31826"/>
      <w:bookmarkStart w:id="76" w:name="_Toc8240"/>
      <w:bookmarkStart w:id="77" w:name="_Toc449616803"/>
      <w:r>
        <w:rPr>
          <w:rFonts w:ascii="宋体" w:eastAsia="宋体" w:hAnsi="宋体" w:cs="宋体" w:hint="eastAsia"/>
          <w:b w:val="0"/>
          <w:bCs w:val="0"/>
          <w:sz w:val="24"/>
          <w:szCs w:val="24"/>
        </w:rPr>
        <w:t>3.3.1修改基本信息</w:t>
      </w:r>
      <w:bookmarkEnd w:id="74"/>
      <w:bookmarkEnd w:id="75"/>
      <w:bookmarkEnd w:id="76"/>
      <w:bookmarkEnd w:id="77"/>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点击导航入口中基本信息【我要变更】，进入修改个人档案界面，如下图所示：</w:t>
      </w:r>
    </w:p>
    <w:p w:rsidR="00034AA4" w:rsidRDefault="00FF35A4">
      <w:pPr>
        <w:spacing w:line="360" w:lineRule="auto"/>
        <w:ind w:firstLineChars="200" w:firstLine="420"/>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351655" cy="4079240"/>
            <wp:effectExtent l="9525" t="9525" r="20320" b="260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4"/>
                    <a:stretch>
                      <a:fillRect/>
                    </a:stretch>
                  </pic:blipFill>
                  <pic:spPr>
                    <a:xfrm>
                      <a:off x="0" y="0"/>
                      <a:ext cx="4351655" cy="4079240"/>
                    </a:xfrm>
                    <a:prstGeom prst="rect">
                      <a:avLst/>
                    </a:prstGeom>
                    <a:noFill/>
                    <a:ln w="9525">
                      <a:solidFill>
                        <a:schemeClr val="bg2">
                          <a:lumMod val="90000"/>
                        </a:schemeClr>
                      </a:solidFill>
                    </a:ln>
                  </pic:spPr>
                </pic:pic>
              </a:graphicData>
            </a:graphic>
          </wp:inline>
        </w:drawing>
      </w:r>
    </w:p>
    <w:p w:rsidR="00034AA4" w:rsidRDefault="00FF35A4">
      <w:pPr>
        <w:spacing w:line="360" w:lineRule="auto"/>
        <w:ind w:firstLineChars="200" w:firstLine="440"/>
        <w:rPr>
          <w:rFonts w:ascii="宋体" w:eastAsia="宋体" w:hAnsi="宋体" w:cs="宋体"/>
          <w:color w:val="FF0000"/>
          <w:sz w:val="22"/>
        </w:rPr>
      </w:pPr>
      <w:r>
        <w:rPr>
          <w:rFonts w:ascii="宋体" w:eastAsia="宋体" w:hAnsi="宋体" w:cs="宋体" w:hint="eastAsia"/>
          <w:color w:val="FF0000"/>
          <w:sz w:val="22"/>
        </w:rPr>
        <w:t>注：当审核通过后，基本信息中部分未显示的基本信息修改，需通过提交工单进行修改。</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修改信息后点击“保存”即可。</w:t>
      </w:r>
    </w:p>
    <w:p w:rsidR="00034AA4" w:rsidRDefault="00FF35A4">
      <w:pPr>
        <w:pStyle w:val="3"/>
        <w:spacing w:line="360" w:lineRule="auto"/>
        <w:rPr>
          <w:rFonts w:ascii="宋体" w:eastAsia="宋体" w:hAnsi="宋体" w:cs="宋体"/>
          <w:b w:val="0"/>
          <w:bCs w:val="0"/>
          <w:sz w:val="24"/>
          <w:szCs w:val="24"/>
        </w:rPr>
      </w:pPr>
      <w:bookmarkStart w:id="78" w:name="_Toc449616804"/>
      <w:bookmarkStart w:id="79" w:name="_Toc465761978"/>
      <w:bookmarkStart w:id="80" w:name="_Toc799"/>
      <w:bookmarkStart w:id="81" w:name="_Toc14808"/>
      <w:r>
        <w:rPr>
          <w:rFonts w:ascii="宋体" w:eastAsia="宋体" w:hAnsi="宋体" w:cs="宋体" w:hint="eastAsia"/>
          <w:b w:val="0"/>
          <w:bCs w:val="0"/>
          <w:sz w:val="24"/>
          <w:szCs w:val="24"/>
        </w:rPr>
        <w:t>3.3.2修改通用信息</w:t>
      </w:r>
      <w:bookmarkEnd w:id="78"/>
      <w:bookmarkEnd w:id="79"/>
      <w:bookmarkEnd w:id="80"/>
      <w:bookmarkEnd w:id="81"/>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教学经历、工作经历、获奖情况等相关信息修改操作方法相同，修改方法和补全信息方法相同。</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请查看【通用信息补全】方法</w:t>
      </w:r>
    </w:p>
    <w:p w:rsidR="00034AA4" w:rsidRDefault="00FF35A4">
      <w:pPr>
        <w:pStyle w:val="2"/>
        <w:rPr>
          <w:rFonts w:ascii="宋体" w:eastAsia="宋体" w:hAnsi="宋体" w:cs="宋体"/>
        </w:rPr>
      </w:pPr>
      <w:bookmarkStart w:id="82" w:name="_Toc465761979"/>
      <w:bookmarkStart w:id="83" w:name="_Toc675"/>
      <w:bookmarkStart w:id="84" w:name="_Toc29518"/>
      <w:r>
        <w:rPr>
          <w:rFonts w:ascii="宋体" w:eastAsia="宋体" w:hAnsi="宋体" w:cs="宋体" w:hint="eastAsia"/>
        </w:rPr>
        <w:t>3.4更改照片</w:t>
      </w:r>
      <w:bookmarkEnd w:id="82"/>
      <w:bookmarkEnd w:id="83"/>
      <w:bookmarkEnd w:id="84"/>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当信息补全审核通过后，可更换近期证件照，如下图所示：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rPr>
        <w:lastRenderedPageBreak/>
        <w:drawing>
          <wp:inline distT="0" distB="0" distL="114300" distR="114300">
            <wp:extent cx="4763135" cy="2640965"/>
            <wp:effectExtent l="0" t="0" r="18415"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5"/>
                    <a:stretch>
                      <a:fillRect/>
                    </a:stretch>
                  </pic:blipFill>
                  <pic:spPr>
                    <a:xfrm>
                      <a:off x="0" y="0"/>
                      <a:ext cx="4763135" cy="2640965"/>
                    </a:xfrm>
                    <a:prstGeom prst="rect">
                      <a:avLst/>
                    </a:prstGeom>
                    <a:noFill/>
                    <a:ln w="9525">
                      <a:noFill/>
                    </a:ln>
                  </pic:spPr>
                </pic:pic>
              </a:graphicData>
            </a:graphic>
          </wp:inline>
        </w:drawing>
      </w:r>
    </w:p>
    <w:p w:rsidR="00034AA4" w:rsidRDefault="00FF35A4">
      <w:pPr>
        <w:spacing w:line="360" w:lineRule="auto"/>
        <w:ind w:firstLine="420"/>
        <w:rPr>
          <w:rFonts w:ascii="宋体" w:eastAsia="宋体" w:hAnsi="宋体" w:cs="宋体"/>
          <w:color w:val="FF0000"/>
          <w:sz w:val="22"/>
        </w:rPr>
      </w:pPr>
      <w:r>
        <w:rPr>
          <w:rFonts w:ascii="宋体" w:eastAsia="宋体" w:hAnsi="宋体" w:cs="宋体" w:hint="eastAsia"/>
          <w:color w:val="FF0000"/>
          <w:sz w:val="22"/>
        </w:rPr>
        <w:t>照片上传要求：</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1、请不要用身份证、执业证或别的证件上拍下来的照片，直接对着照片拍摄的带有边框的或者照片带有钢印照片模糊不清的都是不能使用的。</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2、请不要使用风景照、生活照、侧面景、证件扫描照等。</w:t>
      </w:r>
    </w:p>
    <w:p w:rsidR="00034AA4" w:rsidRDefault="00FF35A4">
      <w:pPr>
        <w:spacing w:line="360" w:lineRule="auto"/>
        <w:ind w:firstLine="420"/>
        <w:rPr>
          <w:rFonts w:ascii="宋体" w:eastAsia="宋体" w:hAnsi="宋体" w:cs="宋体"/>
          <w:sz w:val="24"/>
        </w:rPr>
      </w:pPr>
      <w:r>
        <w:rPr>
          <w:rFonts w:ascii="宋体" w:eastAsia="宋体" w:hAnsi="宋体" w:cs="宋体" w:hint="eastAsia"/>
          <w:sz w:val="24"/>
        </w:rPr>
        <w:t>3、如需要对图片进行适当剪裁，可点击“裁剪照片”按钮进行处理。</w:t>
      </w:r>
    </w:p>
    <w:p w:rsidR="00034AA4" w:rsidRDefault="00FF35A4">
      <w:pPr>
        <w:pStyle w:val="1"/>
        <w:rPr>
          <w:rFonts w:ascii="宋体" w:eastAsia="宋体" w:hAnsi="宋体" w:cs="宋体"/>
        </w:rPr>
      </w:pPr>
      <w:bookmarkStart w:id="85" w:name="_Toc24382"/>
      <w:bookmarkStart w:id="86" w:name="_Toc449616805"/>
      <w:bookmarkStart w:id="87" w:name="_Toc465761980"/>
      <w:bookmarkStart w:id="88" w:name="_Toc22558"/>
      <w:r>
        <w:rPr>
          <w:rFonts w:ascii="宋体" w:eastAsia="宋体" w:hAnsi="宋体" w:cs="宋体" w:hint="eastAsia"/>
        </w:rPr>
        <w:lastRenderedPageBreak/>
        <w:t>四、业务管理</w:t>
      </w:r>
      <w:bookmarkEnd w:id="85"/>
      <w:bookmarkEnd w:id="86"/>
      <w:bookmarkEnd w:id="87"/>
      <w:bookmarkEnd w:id="88"/>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用于律师在执业过程中，参加日常工作、活动。</w:t>
      </w:r>
    </w:p>
    <w:p w:rsidR="00034AA4" w:rsidRDefault="00FF35A4">
      <w:pPr>
        <w:pStyle w:val="2"/>
        <w:rPr>
          <w:rFonts w:ascii="宋体" w:eastAsia="宋体" w:hAnsi="宋体" w:cs="宋体"/>
        </w:rPr>
      </w:pPr>
      <w:bookmarkStart w:id="89" w:name="_Toc4004"/>
      <w:bookmarkStart w:id="90" w:name="_Toc465761981"/>
      <w:bookmarkStart w:id="91" w:name="_Toc449616807"/>
      <w:bookmarkStart w:id="92" w:name="_Toc27723"/>
      <w:r>
        <w:rPr>
          <w:rFonts w:ascii="宋体" w:eastAsia="宋体" w:hAnsi="宋体" w:cs="宋体" w:hint="eastAsia"/>
        </w:rPr>
        <w:t>4.1活动报名</w:t>
      </w:r>
      <w:bookmarkEnd w:id="89"/>
      <w:bookmarkEnd w:id="90"/>
      <w:bookmarkEnd w:id="91"/>
      <w:bookmarkEnd w:id="92"/>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点击左侧导航栏“业务管理”下的【活动报名】链接，进入到报名活动操作窗口，如下图所示：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drawing>
          <wp:inline distT="0" distB="0" distL="0" distR="0">
            <wp:extent cx="3790315" cy="3413760"/>
            <wp:effectExtent l="9525" t="9525" r="10160" b="2476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6"/>
                    <a:srcRect l="25584" t="18248" r="2552"/>
                    <a:stretch>
                      <a:fillRect/>
                    </a:stretch>
                  </pic:blipFill>
                  <pic:spPr>
                    <a:xfrm>
                      <a:off x="0" y="0"/>
                      <a:ext cx="3790315" cy="3413760"/>
                    </a:xfrm>
                    <a:prstGeom prst="rect">
                      <a:avLst/>
                    </a:prstGeom>
                    <a:ln>
                      <a:solidFill>
                        <a:schemeClr val="bg2">
                          <a:lumMod val="90000"/>
                        </a:schemeClr>
                      </a:solidFill>
                    </a:ln>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正在报名活动：显示所有报名进行中符合条件可参加报名活动。（注：此处只显示符合报名条件并且正在进行报名的活动）</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我已报名活动：已参加的报名列表。</w:t>
      </w:r>
    </w:p>
    <w:p w:rsidR="00034AA4" w:rsidRDefault="00FF35A4">
      <w:pPr>
        <w:pStyle w:val="3"/>
        <w:spacing w:line="360" w:lineRule="auto"/>
        <w:rPr>
          <w:rFonts w:ascii="宋体" w:eastAsia="宋体" w:hAnsi="宋体" w:cs="宋体"/>
          <w:b w:val="0"/>
          <w:bCs w:val="0"/>
          <w:sz w:val="24"/>
          <w:szCs w:val="24"/>
        </w:rPr>
      </w:pPr>
      <w:bookmarkStart w:id="93" w:name="_Toc449616808"/>
      <w:bookmarkStart w:id="94" w:name="_Toc17753"/>
      <w:bookmarkStart w:id="95" w:name="_Toc465761982"/>
      <w:bookmarkStart w:id="96" w:name="_Toc25797"/>
      <w:r>
        <w:rPr>
          <w:rFonts w:ascii="宋体" w:eastAsia="宋体" w:hAnsi="宋体" w:cs="宋体" w:hint="eastAsia"/>
          <w:b w:val="0"/>
          <w:bCs w:val="0"/>
          <w:sz w:val="24"/>
          <w:szCs w:val="24"/>
        </w:rPr>
        <w:t>4.1.1报名活动</w:t>
      </w:r>
      <w:bookmarkEnd w:id="93"/>
      <w:bookmarkEnd w:id="94"/>
      <w:bookmarkEnd w:id="95"/>
      <w:bookmarkEnd w:id="96"/>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在正在报名活动中，选择自己意向的活动点击【我要报名】，系统会弹出活动详细内容可查看，如下图所示：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lastRenderedPageBreak/>
        <w:drawing>
          <wp:inline distT="0" distB="0" distL="0" distR="0">
            <wp:extent cx="4356735" cy="5083175"/>
            <wp:effectExtent l="0" t="0" r="5715" b="3175"/>
            <wp:docPr id="23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76"/>
                    <pic:cNvPicPr>
                      <a:picLocks noChangeAspect="1" noChangeArrowheads="1"/>
                    </pic:cNvPicPr>
                  </pic:nvPicPr>
                  <pic:blipFill>
                    <a:blip r:embed="rId37" cstate="print"/>
                    <a:srcRect/>
                    <a:stretch>
                      <a:fillRect/>
                    </a:stretch>
                  </pic:blipFill>
                  <pic:spPr>
                    <a:xfrm>
                      <a:off x="0" y="0"/>
                      <a:ext cx="4356735" cy="5083175"/>
                    </a:xfrm>
                    <a:prstGeom prst="rect">
                      <a:avLst/>
                    </a:prstGeom>
                    <a:noFill/>
                    <a:ln w="9525">
                      <a:noFill/>
                      <a:miter lim="800000"/>
                      <a:headEnd/>
                      <a:tailEnd/>
                    </a:ln>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点击“我要报名”系统自动移到“报名表”，根据自身情况填写“报名表”，确认报名信息无误后点击“提交报名申请”，页面提示操作成功,点击[确认]按钮，如下图所示：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lastRenderedPageBreak/>
        <w:drawing>
          <wp:inline distT="0" distB="0" distL="0" distR="0">
            <wp:extent cx="4286250" cy="3701415"/>
            <wp:effectExtent l="9525" t="9525" r="9525" b="22860"/>
            <wp:docPr id="23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79"/>
                    <pic:cNvPicPr>
                      <a:picLocks noChangeAspect="1" noChangeArrowheads="1"/>
                    </pic:cNvPicPr>
                  </pic:nvPicPr>
                  <pic:blipFill>
                    <a:blip r:embed="rId38" cstate="print"/>
                    <a:srcRect/>
                    <a:stretch>
                      <a:fillRect/>
                    </a:stretch>
                  </pic:blipFill>
                  <pic:spPr>
                    <a:xfrm>
                      <a:off x="0" y="0"/>
                      <a:ext cx="4286250" cy="3701415"/>
                    </a:xfrm>
                    <a:prstGeom prst="rect">
                      <a:avLst/>
                    </a:prstGeom>
                    <a:noFill/>
                    <a:ln w="9525">
                      <a:solidFill>
                        <a:schemeClr val="bg2">
                          <a:lumMod val="90000"/>
                        </a:schemeClr>
                      </a:solidFill>
                      <a:miter lim="800000"/>
                      <a:headEnd/>
                      <a:tailEnd/>
                    </a:ln>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注:此处也可取消报名,也可会回到活动报名查看报名状态,点击[活动报名]回到正在报名的活动列表,如下图所示: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drawing>
          <wp:inline distT="0" distB="0" distL="0" distR="0">
            <wp:extent cx="4231640" cy="4296410"/>
            <wp:effectExtent l="9525" t="9525" r="26035" b="18415"/>
            <wp:docPr id="234"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82"/>
                    <pic:cNvPicPr>
                      <a:picLocks noChangeAspect="1" noChangeArrowheads="1"/>
                    </pic:cNvPicPr>
                  </pic:nvPicPr>
                  <pic:blipFill>
                    <a:blip r:embed="rId39" cstate="print"/>
                    <a:srcRect/>
                    <a:stretch>
                      <a:fillRect/>
                    </a:stretch>
                  </pic:blipFill>
                  <pic:spPr>
                    <a:xfrm>
                      <a:off x="0" y="0"/>
                      <a:ext cx="4231640" cy="4296410"/>
                    </a:xfrm>
                    <a:prstGeom prst="rect">
                      <a:avLst/>
                    </a:prstGeom>
                    <a:noFill/>
                    <a:ln w="9525">
                      <a:solidFill>
                        <a:schemeClr val="bg2">
                          <a:lumMod val="90000"/>
                        </a:schemeClr>
                      </a:solidFill>
                      <a:miter lim="800000"/>
                      <a:headEnd/>
                      <a:tailEnd/>
                    </a:ln>
                  </pic:spPr>
                </pic:pic>
              </a:graphicData>
            </a:graphic>
          </wp:inline>
        </w:drawing>
      </w:r>
    </w:p>
    <w:p w:rsidR="00034AA4" w:rsidRDefault="00FF35A4">
      <w:pPr>
        <w:pStyle w:val="3"/>
        <w:spacing w:line="360" w:lineRule="auto"/>
        <w:rPr>
          <w:rFonts w:ascii="宋体" w:eastAsia="宋体" w:hAnsi="宋体" w:cs="宋体"/>
          <w:b w:val="0"/>
          <w:bCs w:val="0"/>
          <w:sz w:val="24"/>
          <w:szCs w:val="24"/>
        </w:rPr>
      </w:pPr>
      <w:bookmarkStart w:id="97" w:name="_Toc10647"/>
      <w:bookmarkStart w:id="98" w:name="_Toc465761983"/>
      <w:bookmarkStart w:id="99" w:name="_Toc449616809"/>
      <w:bookmarkStart w:id="100" w:name="_Toc16158"/>
      <w:r>
        <w:rPr>
          <w:rFonts w:ascii="宋体" w:eastAsia="宋体" w:hAnsi="宋体" w:cs="宋体" w:hint="eastAsia"/>
          <w:b w:val="0"/>
          <w:bCs w:val="0"/>
          <w:sz w:val="24"/>
          <w:szCs w:val="24"/>
        </w:rPr>
        <w:lastRenderedPageBreak/>
        <w:t>4.1.2取消报名</w:t>
      </w:r>
      <w:bookmarkEnd w:id="97"/>
      <w:bookmarkEnd w:id="98"/>
      <w:bookmarkEnd w:id="99"/>
      <w:bookmarkEnd w:id="100"/>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在报名结束24小时前，由于一些特殊情况不能按时参加活动，可取消本次活动的报名，点击【我已报名的活动】进行查看，选中需要取消报名的活动进行操作，如下图所示：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drawing>
          <wp:inline distT="0" distB="0" distL="0" distR="0">
            <wp:extent cx="4492625" cy="3830955"/>
            <wp:effectExtent l="0" t="0" r="3175" b="17145"/>
            <wp:docPr id="2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4"/>
                    <pic:cNvPicPr>
                      <a:picLocks noChangeAspect="1" noChangeArrowheads="1"/>
                    </pic:cNvPicPr>
                  </pic:nvPicPr>
                  <pic:blipFill>
                    <a:blip r:embed="rId40" cstate="print"/>
                    <a:srcRect/>
                    <a:stretch>
                      <a:fillRect/>
                    </a:stretch>
                  </pic:blipFill>
                  <pic:spPr>
                    <a:xfrm>
                      <a:off x="0" y="0"/>
                      <a:ext cx="4492625" cy="3830955"/>
                    </a:xfrm>
                    <a:prstGeom prst="rect">
                      <a:avLst/>
                    </a:prstGeom>
                    <a:noFill/>
                    <a:ln w="9525">
                      <a:noFill/>
                      <a:miter lim="800000"/>
                      <a:headEnd/>
                      <a:tailEnd/>
                    </a:ln>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点击【取消】对取消本次报名，页面弹出提示确认取消即可。</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取消报名需在活动报名24小时前进行操作，若超出时间限制，无法取消报名，如图所示：</w:t>
      </w:r>
    </w:p>
    <w:p w:rsidR="00034AA4" w:rsidRDefault="00FF35A4">
      <w:pPr>
        <w:spacing w:line="360" w:lineRule="auto"/>
        <w:ind w:firstLineChars="200" w:firstLine="440"/>
        <w:jc w:val="center"/>
        <w:rPr>
          <w:rFonts w:ascii="宋体" w:eastAsia="宋体" w:hAnsi="宋体" w:cs="宋体"/>
          <w:sz w:val="22"/>
        </w:rPr>
      </w:pPr>
      <w:r>
        <w:rPr>
          <w:rFonts w:ascii="宋体" w:eastAsia="宋体" w:hAnsi="宋体" w:cs="宋体" w:hint="eastAsia"/>
          <w:noProof/>
          <w:sz w:val="22"/>
        </w:rPr>
        <w:drawing>
          <wp:inline distT="0" distB="0" distL="0" distR="0">
            <wp:extent cx="4052570" cy="2514600"/>
            <wp:effectExtent l="0" t="0" r="5080" b="0"/>
            <wp:docPr id="2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3"/>
                    <pic:cNvPicPr>
                      <a:picLocks noChangeAspect="1" noChangeArrowheads="1"/>
                    </pic:cNvPicPr>
                  </pic:nvPicPr>
                  <pic:blipFill>
                    <a:blip r:embed="rId41" cstate="print"/>
                    <a:srcRect/>
                    <a:stretch>
                      <a:fillRect/>
                    </a:stretch>
                  </pic:blipFill>
                  <pic:spPr>
                    <a:xfrm>
                      <a:off x="0" y="0"/>
                      <a:ext cx="4052570" cy="2514600"/>
                    </a:xfrm>
                    <a:prstGeom prst="rect">
                      <a:avLst/>
                    </a:prstGeom>
                    <a:noFill/>
                    <a:ln w="9525">
                      <a:noFill/>
                      <a:miter lim="800000"/>
                      <a:headEnd/>
                      <a:tailEnd/>
                    </a:ln>
                  </pic:spPr>
                </pic:pic>
              </a:graphicData>
            </a:graphic>
          </wp:inline>
        </w:drawing>
      </w:r>
    </w:p>
    <w:p w:rsidR="00034AA4" w:rsidRDefault="00FF35A4">
      <w:pPr>
        <w:pStyle w:val="3"/>
        <w:spacing w:line="360" w:lineRule="auto"/>
        <w:rPr>
          <w:rFonts w:ascii="宋体" w:eastAsia="宋体" w:hAnsi="宋体" w:cs="宋体"/>
          <w:b w:val="0"/>
          <w:bCs w:val="0"/>
          <w:sz w:val="24"/>
          <w:szCs w:val="24"/>
        </w:rPr>
      </w:pPr>
      <w:bookmarkStart w:id="101" w:name="_Toc465761984"/>
      <w:bookmarkStart w:id="102" w:name="_Toc449616810"/>
      <w:bookmarkStart w:id="103" w:name="_Toc12787"/>
      <w:bookmarkStart w:id="104" w:name="_Toc26868"/>
      <w:r>
        <w:rPr>
          <w:rFonts w:ascii="宋体" w:eastAsia="宋体" w:hAnsi="宋体" w:cs="宋体" w:hint="eastAsia"/>
          <w:b w:val="0"/>
          <w:bCs w:val="0"/>
          <w:sz w:val="24"/>
          <w:szCs w:val="24"/>
        </w:rPr>
        <w:lastRenderedPageBreak/>
        <w:t>4.1.3请假报名</w:t>
      </w:r>
      <w:bookmarkEnd w:id="101"/>
      <w:bookmarkEnd w:id="102"/>
      <w:bookmarkEnd w:id="103"/>
      <w:bookmarkEnd w:id="104"/>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活动请假日期为活动报名结束到活动开始时间前两小时，由于特殊原因不能参加活动可申请请假，点击【我已报名的活动】进行查看，选中需要请假的活动进行操作，页面弹出请假申请页面，如下图所示：</w:t>
      </w:r>
    </w:p>
    <w:p w:rsidR="00034AA4" w:rsidRDefault="00FF35A4">
      <w:pPr>
        <w:spacing w:line="360" w:lineRule="auto"/>
        <w:jc w:val="center"/>
        <w:rPr>
          <w:rFonts w:ascii="宋体" w:eastAsia="宋体" w:hAnsi="宋体" w:cs="宋体"/>
          <w:sz w:val="22"/>
        </w:rPr>
      </w:pPr>
      <w:r>
        <w:rPr>
          <w:rFonts w:ascii="宋体" w:eastAsia="宋体" w:hAnsi="宋体" w:cs="宋体" w:hint="eastAsia"/>
          <w:noProof/>
          <w:sz w:val="22"/>
        </w:rPr>
        <w:drawing>
          <wp:inline distT="0" distB="0" distL="0" distR="0">
            <wp:extent cx="4824095" cy="3367405"/>
            <wp:effectExtent l="0" t="0" r="14605" b="4445"/>
            <wp:docPr id="2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6"/>
                    <pic:cNvPicPr>
                      <a:picLocks noChangeAspect="1" noChangeArrowheads="1"/>
                    </pic:cNvPicPr>
                  </pic:nvPicPr>
                  <pic:blipFill>
                    <a:blip r:embed="rId42" cstate="print"/>
                    <a:srcRect/>
                    <a:stretch>
                      <a:fillRect/>
                    </a:stretch>
                  </pic:blipFill>
                  <pic:spPr>
                    <a:xfrm>
                      <a:off x="0" y="0"/>
                      <a:ext cx="4824095" cy="3367405"/>
                    </a:xfrm>
                    <a:prstGeom prst="rect">
                      <a:avLst/>
                    </a:prstGeom>
                    <a:noFill/>
                    <a:ln w="9525">
                      <a:noFill/>
                      <a:miter lim="800000"/>
                      <a:headEnd/>
                      <a:tailEnd/>
                    </a:ln>
                  </pic:spPr>
                </pic:pic>
              </a:graphicData>
            </a:graphic>
          </wp:inline>
        </w:drawing>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选择好请假原因上传附件后，点击【请假】，页面提示请假成功提示。</w:t>
      </w:r>
    </w:p>
    <w:p w:rsidR="00034AA4" w:rsidRDefault="00FF35A4">
      <w:pPr>
        <w:spacing w:line="360" w:lineRule="auto"/>
        <w:ind w:firstLineChars="200" w:firstLine="480"/>
        <w:rPr>
          <w:rFonts w:ascii="宋体" w:eastAsia="宋体" w:hAnsi="宋体" w:cs="宋体"/>
          <w:sz w:val="24"/>
        </w:rPr>
      </w:pPr>
      <w:r>
        <w:rPr>
          <w:rFonts w:ascii="宋体" w:eastAsia="宋体" w:hAnsi="宋体" w:cs="宋体" w:hint="eastAsia"/>
          <w:sz w:val="24"/>
        </w:rPr>
        <w:t>注：若请假后，需要取消请假，请提交工单取消请假并说明原因。</w:t>
      </w:r>
    </w:p>
    <w:p w:rsidR="00034AA4" w:rsidRDefault="00FF35A4">
      <w:pPr>
        <w:pStyle w:val="1"/>
      </w:pPr>
      <w:bookmarkStart w:id="105" w:name="_Toc11323"/>
      <w:bookmarkStart w:id="106" w:name="_Toc524113327"/>
      <w:r>
        <w:rPr>
          <w:rFonts w:hint="eastAsia"/>
        </w:rPr>
        <w:lastRenderedPageBreak/>
        <w:t>五</w:t>
      </w:r>
      <w:r>
        <w:t>、常见问题</w:t>
      </w:r>
      <w:bookmarkEnd w:id="105"/>
      <w:bookmarkEnd w:id="106"/>
    </w:p>
    <w:p w:rsidR="00034AA4" w:rsidRDefault="00FF35A4">
      <w:pPr>
        <w:pStyle w:val="12"/>
        <w:spacing w:beforeLines="50" w:before="156" w:line="360" w:lineRule="auto"/>
        <w:ind w:firstLineChars="0" w:firstLine="0"/>
        <w:rPr>
          <w:rFonts w:ascii="宋体" w:hAnsi="宋体"/>
          <w:b/>
          <w:sz w:val="22"/>
        </w:rPr>
      </w:pPr>
      <w:r>
        <w:rPr>
          <w:rFonts w:ascii="宋体" w:hAnsi="宋体"/>
          <w:b/>
          <w:sz w:val="22"/>
        </w:rPr>
        <w:t>1.</w:t>
      </w:r>
      <w:r>
        <w:rPr>
          <w:rFonts w:ascii="宋体" w:hAnsi="宋体" w:hint="eastAsia"/>
          <w:b/>
          <w:sz w:val="22"/>
        </w:rPr>
        <w:t>律师无法登录</w:t>
      </w:r>
    </w:p>
    <w:p w:rsidR="00034AA4" w:rsidRDefault="00FF35A4">
      <w:pPr>
        <w:pStyle w:val="12"/>
        <w:spacing w:line="360" w:lineRule="auto"/>
        <w:ind w:left="360" w:firstLineChars="0" w:firstLine="0"/>
        <w:rPr>
          <w:rFonts w:ascii="宋体" w:hAnsi="宋体"/>
          <w:sz w:val="22"/>
        </w:rPr>
      </w:pPr>
      <w:r>
        <w:rPr>
          <w:rFonts w:ascii="宋体" w:hAnsi="宋体" w:hint="eastAsia"/>
          <w:sz w:val="22"/>
        </w:rPr>
        <w:t>律师无法登录有两种可能：</w:t>
      </w:r>
    </w:p>
    <w:p w:rsidR="00034AA4" w:rsidRDefault="00FF35A4">
      <w:pPr>
        <w:pStyle w:val="a5"/>
        <w:spacing w:line="360" w:lineRule="auto"/>
        <w:ind w:firstLine="440"/>
        <w:rPr>
          <w:rFonts w:ascii="宋体" w:eastAsia="宋体" w:hAnsi="宋体"/>
        </w:rPr>
      </w:pPr>
      <w:r>
        <w:rPr>
          <w:rFonts w:ascii="宋体" w:eastAsia="宋体" w:hAnsi="宋体" w:hint="eastAsia"/>
        </w:rPr>
        <w:t>（1）信息登记有误，请通过律师事务所登录系统后，在“律师列表”查看律师的信息，仔细核对律师身份证号和执业证号，若不一样通过律所工单系统反馈并上传该律师执业证扫描件。</w:t>
      </w:r>
    </w:p>
    <w:p w:rsidR="00034AA4" w:rsidRDefault="00FF35A4">
      <w:pPr>
        <w:pStyle w:val="a5"/>
        <w:spacing w:line="360" w:lineRule="auto"/>
        <w:ind w:firstLine="440"/>
        <w:rPr>
          <w:rFonts w:ascii="宋体" w:eastAsia="宋体" w:hAnsi="宋体"/>
        </w:rPr>
      </w:pPr>
      <w:r>
        <w:rPr>
          <w:rFonts w:ascii="宋体" w:eastAsia="宋体" w:hAnsi="宋体" w:hint="eastAsia"/>
        </w:rPr>
        <w:t>（2）律师密码错误</w:t>
      </w:r>
      <w:r>
        <w:rPr>
          <w:rFonts w:ascii="宋体" w:eastAsia="宋体" w:hAnsi="宋体"/>
        </w:rPr>
        <w:t>导致无法登陆，可以联系律师协会进行重置</w:t>
      </w:r>
      <w:r>
        <w:rPr>
          <w:rFonts w:ascii="宋体" w:eastAsia="宋体" w:hAnsi="宋体" w:hint="eastAsia"/>
        </w:rPr>
        <w:t>密码。</w:t>
      </w:r>
    </w:p>
    <w:p w:rsidR="00034AA4" w:rsidRDefault="00FF35A4">
      <w:pPr>
        <w:spacing w:line="360" w:lineRule="auto"/>
        <w:rPr>
          <w:rFonts w:ascii="宋体" w:eastAsia="宋体" w:hAnsi="宋体"/>
          <w:sz w:val="22"/>
        </w:rPr>
      </w:pPr>
      <w:r>
        <w:rPr>
          <w:rFonts w:ascii="宋体" w:eastAsia="宋体" w:hAnsi="宋体" w:hint="eastAsia"/>
          <w:b/>
          <w:sz w:val="22"/>
        </w:rPr>
        <w:t>2.律师已经转所，如何处理？</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转所后系统仍然记录之前的执业机构，请通过工单反馈并上传新的执业证作为修改依据。</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3.律师姓名登记错了，如何修改？</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请通过工单反馈给并上传律师执业证，分别告诉我们错误和正确的名字 。</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4. 已经提交审核，还能修改信息吗？</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审核通过后部分信息是可以通过【信息变更】进行修改。</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5.</w:t>
      </w:r>
      <w:r>
        <w:rPr>
          <w:rFonts w:ascii="宋体" w:hAnsi="宋体"/>
          <w:b/>
          <w:sz w:val="22"/>
        </w:rPr>
        <w:t>基本信息全部填写，但始终显示</w:t>
      </w:r>
      <w:r>
        <w:rPr>
          <w:rFonts w:ascii="宋体" w:hAnsi="宋体" w:hint="eastAsia"/>
          <w:b/>
          <w:sz w:val="22"/>
        </w:rPr>
        <w:t>“</w:t>
      </w:r>
      <w:r>
        <w:rPr>
          <w:rFonts w:ascii="宋体" w:hAnsi="宋体"/>
          <w:b/>
          <w:sz w:val="22"/>
        </w:rPr>
        <w:t>待填写</w:t>
      </w:r>
      <w:r>
        <w:rPr>
          <w:rFonts w:ascii="宋体" w:hAnsi="宋体" w:hint="eastAsia"/>
          <w:b/>
          <w:sz w:val="22"/>
        </w:rPr>
        <w:t>”</w:t>
      </w:r>
      <w:r>
        <w:rPr>
          <w:rFonts w:ascii="宋体" w:hAnsi="宋体"/>
          <w:b/>
          <w:sz w:val="22"/>
        </w:rPr>
        <w:t>的红色提醒。</w:t>
      </w:r>
    </w:p>
    <w:p w:rsidR="00034AA4" w:rsidRDefault="00FF35A4">
      <w:pPr>
        <w:pStyle w:val="12"/>
        <w:spacing w:beforeLines="50" w:before="156" w:line="360" w:lineRule="auto"/>
        <w:ind w:left="360" w:firstLineChars="0" w:firstLine="0"/>
        <w:rPr>
          <w:rFonts w:ascii="宋体" w:hAnsi="宋体"/>
          <w:sz w:val="22"/>
        </w:rPr>
      </w:pPr>
      <w:r>
        <w:rPr>
          <w:rFonts w:ascii="宋体" w:hAnsi="宋体" w:hint="eastAsia"/>
          <w:sz w:val="22"/>
        </w:rPr>
        <w:t>回到信息补全并刷新界面，或者注销退出重新登录即可。</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6.</w:t>
      </w:r>
      <w:r>
        <w:rPr>
          <w:rFonts w:ascii="宋体" w:hAnsi="宋体"/>
          <w:b/>
          <w:sz w:val="22"/>
        </w:rPr>
        <w:t xml:space="preserve"> 在填写邮编\电话\qq等信息时，如邮编填写后，再去填其他时，邮编就消失。如何解决。</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请刷新页面重新输入（用半角字符输入），若还不能解决，请换一个浏览器或者电脑。</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7.忘记登录密码，怎么办？</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请</w:t>
      </w:r>
      <w:r>
        <w:rPr>
          <w:rFonts w:ascii="宋体" w:eastAsia="宋体" w:hAnsi="宋体"/>
          <w:sz w:val="22"/>
        </w:rPr>
        <w:t>联系律师协会进行密码重置</w:t>
      </w:r>
      <w:r>
        <w:rPr>
          <w:rFonts w:ascii="宋体" w:eastAsia="宋体" w:hAnsi="宋体" w:hint="eastAsia"/>
          <w:sz w:val="22"/>
        </w:rPr>
        <w:t>，或者联系同道技术支持，进行密码重置。</w:t>
      </w:r>
    </w:p>
    <w:p w:rsidR="00034AA4" w:rsidRDefault="00FF35A4">
      <w:pPr>
        <w:pStyle w:val="12"/>
        <w:spacing w:beforeLines="50" w:before="156" w:line="360" w:lineRule="auto"/>
        <w:ind w:firstLineChars="0" w:firstLine="0"/>
        <w:rPr>
          <w:rFonts w:ascii="宋体" w:hAnsi="宋体"/>
          <w:b/>
          <w:sz w:val="22"/>
        </w:rPr>
      </w:pPr>
      <w:r>
        <w:rPr>
          <w:rFonts w:ascii="宋体" w:hAnsi="宋体" w:hint="eastAsia"/>
          <w:b/>
          <w:sz w:val="22"/>
        </w:rPr>
        <w:t>8.技术支持联系方式</w:t>
      </w:r>
    </w:p>
    <w:p w:rsidR="00034AA4" w:rsidRDefault="00FF35A4">
      <w:pPr>
        <w:spacing w:line="360" w:lineRule="auto"/>
        <w:ind w:firstLineChars="200" w:firstLine="440"/>
        <w:rPr>
          <w:rFonts w:ascii="宋体" w:eastAsia="宋体" w:hAnsi="宋体"/>
          <w:sz w:val="22"/>
        </w:rPr>
      </w:pPr>
      <w:r>
        <w:rPr>
          <w:rFonts w:ascii="宋体" w:eastAsia="宋体" w:hAnsi="宋体" w:hint="eastAsia"/>
          <w:sz w:val="22"/>
        </w:rPr>
        <w:t>如果您在使用系统时，希望获得指导、帮助时，您可以联系系统的技术服务商：</w:t>
      </w:r>
    </w:p>
    <w:p w:rsidR="00034AA4" w:rsidRDefault="00FF35A4">
      <w:pPr>
        <w:spacing w:line="360" w:lineRule="auto"/>
        <w:ind w:left="403"/>
        <w:rPr>
          <w:rFonts w:ascii="宋体" w:eastAsia="宋体" w:hAnsi="宋体"/>
          <w:sz w:val="22"/>
        </w:rPr>
      </w:pPr>
      <w:r>
        <w:rPr>
          <w:rFonts w:ascii="宋体" w:eastAsia="宋体" w:hAnsi="宋体" w:hint="eastAsia"/>
          <w:b/>
          <w:sz w:val="22"/>
        </w:rPr>
        <w:t xml:space="preserve">上海同道信息技术有限公司 </w:t>
      </w:r>
      <w:r>
        <w:rPr>
          <w:rFonts w:ascii="宋体" w:eastAsia="宋体" w:hAnsi="宋体" w:hint="eastAsia"/>
          <w:sz w:val="22"/>
        </w:rPr>
        <w:t>客服热线：400-052</w:t>
      </w:r>
      <w:r>
        <w:rPr>
          <w:rFonts w:ascii="宋体" w:eastAsia="宋体" w:hAnsi="宋体"/>
          <w:sz w:val="22"/>
        </w:rPr>
        <w:t>-</w:t>
      </w:r>
      <w:r>
        <w:rPr>
          <w:rFonts w:ascii="宋体" w:eastAsia="宋体" w:hAnsi="宋体" w:hint="eastAsia"/>
          <w:sz w:val="22"/>
        </w:rPr>
        <w:t>9602</w:t>
      </w:r>
    </w:p>
    <w:p w:rsidR="00034AA4" w:rsidRDefault="00FF35A4">
      <w:pPr>
        <w:pStyle w:val="1"/>
        <w:numPr>
          <w:ilvl w:val="0"/>
          <w:numId w:val="1"/>
        </w:numPr>
      </w:pPr>
      <w:bookmarkStart w:id="107" w:name="_Toc11134"/>
      <w:bookmarkStart w:id="108" w:name="_Toc26793"/>
      <w:r>
        <w:rPr>
          <w:rFonts w:hint="eastAsia"/>
        </w:rPr>
        <w:lastRenderedPageBreak/>
        <w:t>咨询问题方式</w:t>
      </w:r>
      <w:bookmarkEnd w:id="107"/>
      <w:bookmarkEnd w:id="108"/>
    </w:p>
    <w:p w:rsidR="00034AA4" w:rsidRDefault="00FF35A4">
      <w:pPr>
        <w:pStyle w:val="12"/>
        <w:spacing w:beforeLines="50" w:before="156" w:line="360" w:lineRule="auto"/>
        <w:ind w:firstLineChars="0" w:firstLine="0"/>
        <w:rPr>
          <w:rFonts w:ascii="宋体" w:hAnsi="宋体"/>
          <w:b/>
          <w:sz w:val="22"/>
        </w:rPr>
      </w:pPr>
      <w:bookmarkStart w:id="109" w:name="_Toc13271"/>
      <w:r>
        <w:rPr>
          <w:rFonts w:ascii="宋体" w:hAnsi="宋体" w:hint="eastAsia"/>
          <w:b/>
          <w:sz w:val="22"/>
        </w:rPr>
        <w:t>1、通过电话咨询</w:t>
      </w:r>
      <w:bookmarkEnd w:id="109"/>
    </w:p>
    <w:p w:rsidR="00034AA4" w:rsidRDefault="00FF35A4">
      <w:pPr>
        <w:pStyle w:val="a6"/>
        <w:ind w:firstLineChars="200" w:firstLine="480"/>
        <w:jc w:val="left"/>
        <w:rPr>
          <w:rFonts w:ascii="宋体" w:hAnsi="宋体"/>
        </w:rPr>
      </w:pPr>
      <w:r>
        <w:rPr>
          <w:rFonts w:ascii="宋体" w:hAnsi="宋体" w:hint="eastAsia"/>
        </w:rPr>
        <w:t>可在工作日，上午9:00-11:30下午13:00-18:00拨打技术支持部电话：400-052-9602。</w:t>
      </w:r>
    </w:p>
    <w:p w:rsidR="00034AA4" w:rsidRDefault="00FF35A4">
      <w:pPr>
        <w:pStyle w:val="a6"/>
        <w:ind w:firstLineChars="200" w:firstLine="480"/>
        <w:jc w:val="left"/>
        <w:rPr>
          <w:rFonts w:ascii="宋体" w:hAnsi="宋体"/>
        </w:rPr>
      </w:pPr>
      <w:r>
        <w:rPr>
          <w:rFonts w:ascii="宋体" w:hAnsi="宋体" w:hint="eastAsia"/>
        </w:rPr>
        <w:t>注：接入电话量多，会造成电话排队接入情况，建议使用方式二</w:t>
      </w:r>
    </w:p>
    <w:p w:rsidR="00034AA4" w:rsidRDefault="00FF35A4">
      <w:pPr>
        <w:pStyle w:val="12"/>
        <w:spacing w:beforeLines="50" w:before="156" w:line="360" w:lineRule="auto"/>
        <w:ind w:firstLineChars="0" w:firstLine="0"/>
        <w:rPr>
          <w:rFonts w:ascii="宋体" w:hAnsi="宋体"/>
          <w:b/>
          <w:sz w:val="22"/>
        </w:rPr>
      </w:pPr>
      <w:bookmarkStart w:id="110" w:name="_Toc15804"/>
      <w:r>
        <w:rPr>
          <w:rFonts w:ascii="宋体" w:hAnsi="宋体" w:hint="eastAsia"/>
          <w:b/>
          <w:sz w:val="22"/>
        </w:rPr>
        <w:t>2、通过客服端咨询</w:t>
      </w:r>
      <w:bookmarkEnd w:id="110"/>
    </w:p>
    <w:p w:rsidR="00034AA4" w:rsidRDefault="00FF35A4">
      <w:pPr>
        <w:pStyle w:val="a6"/>
        <w:ind w:firstLineChars="200" w:firstLine="480"/>
        <w:jc w:val="left"/>
        <w:rPr>
          <w:rFonts w:ascii="宋体" w:hAnsi="宋体"/>
        </w:rPr>
      </w:pPr>
      <w:r>
        <w:rPr>
          <w:rFonts w:ascii="宋体" w:hAnsi="宋体" w:hint="eastAsia"/>
        </w:rPr>
        <w:t>可在工作日，上午9:00-11:30下午13:30-18:00。点击网页上面的“联系客服”，会话会实时接入、在线交流。</w:t>
      </w:r>
    </w:p>
    <w:p w:rsidR="00034AA4" w:rsidRDefault="00FF35A4">
      <w:pPr>
        <w:jc w:val="center"/>
      </w:pPr>
      <w:r>
        <w:rPr>
          <w:noProof/>
        </w:rPr>
        <w:drawing>
          <wp:inline distT="0" distB="0" distL="114300" distR="114300">
            <wp:extent cx="5274310" cy="2609850"/>
            <wp:effectExtent l="19050" t="19050" r="21590" b="190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3"/>
                    <a:stretch>
                      <a:fillRect/>
                    </a:stretch>
                  </pic:blipFill>
                  <pic:spPr>
                    <a:xfrm>
                      <a:off x="0" y="0"/>
                      <a:ext cx="5274310" cy="2609850"/>
                    </a:xfrm>
                    <a:prstGeom prst="rect">
                      <a:avLst/>
                    </a:prstGeom>
                    <a:noFill/>
                    <a:ln>
                      <a:solidFill>
                        <a:schemeClr val="bg2"/>
                      </a:solidFill>
                    </a:ln>
                  </pic:spPr>
                </pic:pic>
              </a:graphicData>
            </a:graphic>
          </wp:inline>
        </w:drawing>
      </w:r>
    </w:p>
    <w:p w:rsidR="00034AA4" w:rsidRDefault="00034AA4"/>
    <w:p w:rsidR="00034AA4" w:rsidRDefault="00FF35A4">
      <w:pPr>
        <w:pStyle w:val="12"/>
        <w:spacing w:beforeLines="50" w:before="156" w:line="360" w:lineRule="auto"/>
        <w:ind w:firstLineChars="0" w:firstLine="0"/>
        <w:rPr>
          <w:rFonts w:ascii="宋体" w:hAnsi="宋体"/>
          <w:b/>
          <w:sz w:val="22"/>
        </w:rPr>
      </w:pPr>
      <w:bookmarkStart w:id="111" w:name="_Toc31022"/>
      <w:r>
        <w:rPr>
          <w:rFonts w:ascii="宋体" w:hAnsi="宋体" w:hint="eastAsia"/>
          <w:b/>
          <w:sz w:val="22"/>
        </w:rPr>
        <w:t>3、通过工单系统咨询</w:t>
      </w:r>
      <w:bookmarkEnd w:id="111"/>
    </w:p>
    <w:p w:rsidR="00034AA4" w:rsidRDefault="00FF35A4">
      <w:pPr>
        <w:pStyle w:val="a6"/>
        <w:ind w:firstLineChars="200" w:firstLine="480"/>
        <w:jc w:val="left"/>
        <w:rPr>
          <w:rFonts w:ascii="宋体" w:hAnsi="宋体" w:cs="宋体"/>
        </w:rPr>
      </w:pPr>
      <w:r>
        <w:rPr>
          <w:rFonts w:ascii="宋体" w:hAnsi="宋体" w:hint="eastAsia"/>
        </w:rPr>
        <w:t>通过工单系统咨询问题，详情操作请见2.2技术支持。年度考核期间内，通过提交工单的方式提交问题，问题会在当日内完成。如涉及律师执业证号错误、身份证号码错误、执业机构变更等问题，请描述清楚问题并且在附件处上传执业证本扫描件等证明材料。</w:t>
      </w:r>
    </w:p>
    <w:p w:rsidR="00034AA4" w:rsidRDefault="00034AA4"/>
    <w:sectPr w:rsidR="00034AA4">
      <w:headerReference w:type="default" r:id="rId44"/>
      <w:footerReference w:type="default" r:id="rId4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78B" w:rsidRDefault="00B7178B">
      <w:r>
        <w:separator/>
      </w:r>
    </w:p>
  </w:endnote>
  <w:endnote w:type="continuationSeparator" w:id="0">
    <w:p w:rsidR="00B7178B" w:rsidRDefault="00B7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AA4" w:rsidRDefault="00034AA4">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AA4" w:rsidRDefault="00FF35A4">
    <w:pPr>
      <w:pStyle w:val="a3"/>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34AA4" w:rsidRDefault="00FF35A4">
                          <w:pPr>
                            <w:pStyle w:val="a3"/>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sidR="00EE5632">
                            <w:rPr>
                              <w:noProof/>
                            </w:rP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RfYgIAAAwFAAAOAAAAZHJzL2Uyb0RvYy54bWysVM1uEzEQviPxDpbvdNMiqhB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CYuRfYgIAAAwFAAAOAAAAAAAAAAAAAAAAAC4CAABkcnMvZTJvRG9jLnht&#10;bFBLAQItABQABgAIAAAAIQBxqtG51wAAAAUBAAAPAAAAAAAAAAAAAAAAALwEAABkcnMvZG93bnJl&#10;di54bWxQSwUGAAAAAAQABADzAAAAwAUAAAAA&#10;" filled="f" stroked="f" strokeweight=".5pt">
              <v:textbox style="mso-fit-shape-to-text:t" inset="0,0,0,0">
                <w:txbxContent>
                  <w:p w:rsidR="00034AA4" w:rsidRDefault="00FF35A4">
                    <w:pPr>
                      <w:pStyle w:val="a3"/>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rsidR="00EE5632">
                      <w:rPr>
                        <w:noProof/>
                      </w:rPr>
                      <w:t>9</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78B" w:rsidRDefault="00B7178B">
      <w:r>
        <w:separator/>
      </w:r>
    </w:p>
  </w:footnote>
  <w:footnote w:type="continuationSeparator" w:id="0">
    <w:p w:rsidR="00B7178B" w:rsidRDefault="00B71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AA4" w:rsidRDefault="00FF35A4">
    <w:pPr>
      <w:pStyle w:val="a4"/>
      <w:pBdr>
        <w:bottom w:val="single" w:sz="4" w:space="1" w:color="auto"/>
      </w:pBdr>
    </w:pPr>
    <w:r>
      <w:rPr>
        <w:rFonts w:hint="eastAsia"/>
      </w:rPr>
      <w:t>上海同道信息技术有限公司</w:t>
    </w:r>
    <w:r>
      <w:rPr>
        <w:rFonts w:hint="eastAsia"/>
      </w:rPr>
      <w:t xml:space="preserve">                                                        400-052-9602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4793D4"/>
    <w:multiLevelType w:val="singleLevel"/>
    <w:tmpl w:val="904793D4"/>
    <w:lvl w:ilvl="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183D9F"/>
    <w:rsid w:val="00034AA4"/>
    <w:rsid w:val="00186E38"/>
    <w:rsid w:val="003A7899"/>
    <w:rsid w:val="00577F5C"/>
    <w:rsid w:val="0080721E"/>
    <w:rsid w:val="008A5FC8"/>
    <w:rsid w:val="00B7178B"/>
    <w:rsid w:val="00B87D75"/>
    <w:rsid w:val="00D47CDE"/>
    <w:rsid w:val="00DE3686"/>
    <w:rsid w:val="00EE5632"/>
    <w:rsid w:val="00FF35A4"/>
    <w:rsid w:val="0EF9008F"/>
    <w:rsid w:val="21682223"/>
    <w:rsid w:val="71183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F83938"/>
  <w15:docId w15:val="{2C868F74-C7FB-4D83-AAFA-F8D1070F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pageBreakBefore/>
      <w:spacing w:before="340" w:after="330" w:line="576" w:lineRule="auto"/>
      <w:jc w:val="center"/>
      <w:outlineLvl w:val="0"/>
    </w:pPr>
    <w:rPr>
      <w:b/>
      <w:kern w:val="44"/>
      <w:sz w:val="36"/>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28"/>
    </w:rPr>
  </w:style>
  <w:style w:type="paragraph" w:styleId="3">
    <w:name w:val="heading 3"/>
    <w:basedOn w:val="a"/>
    <w:next w:val="a"/>
    <w:uiPriority w:val="9"/>
    <w:unhideWhenUsed/>
    <w:qFormat/>
    <w:pPr>
      <w:keepNext/>
      <w:keepLines/>
      <w:spacing w:before="260" w:after="260" w:line="416" w:lineRule="auto"/>
      <w:outlineLvl w:val="2"/>
    </w:pPr>
    <w:rPr>
      <w:b/>
      <w:bCs/>
      <w:sz w:val="32"/>
      <w:szCs w:val="32"/>
    </w:rPr>
  </w:style>
  <w:style w:type="paragraph" w:styleId="4">
    <w:name w:val="heading 4"/>
    <w:basedOn w:val="a"/>
    <w:next w:val="a"/>
    <w:uiPriority w:val="9"/>
    <w:semiHidden/>
    <w:unhideWhenUsed/>
    <w:qFormat/>
    <w:pPr>
      <w:keepNext/>
      <w:keepLines/>
      <w:widowControl/>
      <w:adjustRightInd w:val="0"/>
      <w:snapToGrid w:val="0"/>
      <w:spacing w:before="280" w:after="290" w:line="376" w:lineRule="auto"/>
      <w:jc w:val="left"/>
      <w:outlineLvl w:val="3"/>
    </w:pPr>
    <w:rPr>
      <w:rFonts w:asciiTheme="majorHAnsi" w:eastAsiaTheme="majorEastAsia" w:hAnsiTheme="majorHAnsi" w:cstheme="majorBidi"/>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ind w:leftChars="400" w:left="840"/>
    </w:pPr>
  </w:style>
  <w:style w:type="paragraph" w:styleId="a3">
    <w:name w:val="footer"/>
    <w:basedOn w:val="a"/>
    <w:qFormat/>
    <w:pPr>
      <w:tabs>
        <w:tab w:val="center" w:pos="4153"/>
        <w:tab w:val="right" w:pos="8306"/>
      </w:tabs>
      <w:snapToGrid w:val="0"/>
      <w:jc w:val="left"/>
    </w:pPr>
    <w:rPr>
      <w:rFonts w:ascii="Times New Roman" w:eastAsia="宋体" w:hAnsi="Times New Roman" w:cs="Times New Roman"/>
      <w:sz w:val="18"/>
      <w:szCs w:val="20"/>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eastAsia="宋体" w:hAnsi="Times New Roman" w:cs="Times New Roman"/>
      <w:sz w:val="18"/>
      <w:szCs w:val="20"/>
    </w:rPr>
  </w:style>
  <w:style w:type="paragraph" w:styleId="10">
    <w:name w:val="toc 1"/>
    <w:basedOn w:val="a"/>
    <w:next w:val="a"/>
    <w:qFormat/>
  </w:style>
  <w:style w:type="paragraph" w:styleId="20">
    <w:name w:val="toc 2"/>
    <w:basedOn w:val="a"/>
    <w:next w:val="a"/>
    <w:qFormat/>
    <w:pPr>
      <w:ind w:leftChars="200" w:left="420"/>
    </w:pPr>
  </w:style>
  <w:style w:type="paragraph" w:customStyle="1" w:styleId="11">
    <w:name w:val="日期1"/>
    <w:basedOn w:val="a"/>
    <w:next w:val="a"/>
    <w:qFormat/>
    <w:pPr>
      <w:jc w:val="right"/>
    </w:pPr>
    <w:rPr>
      <w:rFonts w:ascii="Times New Roman" w:eastAsia="宋体" w:hAnsi="Times New Roman" w:cs="Times New Roman"/>
      <w:color w:val="5590CC"/>
      <w:sz w:val="24"/>
    </w:rPr>
  </w:style>
  <w:style w:type="paragraph" w:customStyle="1" w:styleId="12">
    <w:name w:val="列出段落1"/>
    <w:basedOn w:val="a"/>
    <w:uiPriority w:val="34"/>
    <w:qFormat/>
    <w:pPr>
      <w:ind w:firstLineChars="200" w:firstLine="420"/>
    </w:pPr>
    <w:rPr>
      <w:rFonts w:ascii="Calibri" w:eastAsia="宋体" w:hAnsi="Calibri" w:cs="Times New Roman"/>
      <w:szCs w:val="22"/>
    </w:rPr>
  </w:style>
  <w:style w:type="paragraph" w:styleId="a5">
    <w:name w:val="List Paragraph"/>
    <w:basedOn w:val="a"/>
    <w:uiPriority w:val="34"/>
    <w:qFormat/>
    <w:pPr>
      <w:widowControl/>
      <w:adjustRightInd w:val="0"/>
      <w:snapToGrid w:val="0"/>
      <w:spacing w:after="200"/>
      <w:ind w:firstLineChars="200" w:firstLine="420"/>
      <w:jc w:val="left"/>
    </w:pPr>
    <w:rPr>
      <w:rFonts w:ascii="Tahoma" w:eastAsia="微软雅黑" w:hAnsi="Tahoma"/>
      <w:kern w:val="0"/>
      <w:sz w:val="22"/>
      <w:szCs w:val="22"/>
    </w:rPr>
  </w:style>
  <w:style w:type="paragraph" w:customStyle="1" w:styleId="a6">
    <w:name w:val="四级正文"/>
    <w:basedOn w:val="a"/>
    <w:qFormat/>
    <w:pPr>
      <w:spacing w:line="360" w:lineRule="auto"/>
    </w:pPr>
    <w:rPr>
      <w:rFonts w:ascii="Arial" w:eastAsia="宋体"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57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29</Pages>
  <Words>945</Words>
  <Characters>5387</Characters>
  <Application>Microsoft Office Word</Application>
  <DocSecurity>0</DocSecurity>
  <Lines>44</Lines>
  <Paragraphs>12</Paragraphs>
  <ScaleCrop>false</ScaleCrop>
  <Company>mycomputer</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同道-董梦醒</dc:creator>
  <cp:lastModifiedBy>钟 浩安</cp:lastModifiedBy>
  <cp:revision>7</cp:revision>
  <dcterms:created xsi:type="dcterms:W3CDTF">2019-05-10T06:08:00Z</dcterms:created>
  <dcterms:modified xsi:type="dcterms:W3CDTF">2019-09-29T01:22:00Z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